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E1B" w:rsidRDefault="00EF0E1B" w:rsidP="00EF0E1B">
      <w:pPr>
        <w:jc w:val="center"/>
        <w:rPr>
          <w:rFonts w:ascii="Bookman Old Style" w:hAnsi="Bookman Old Style"/>
          <w:b/>
          <w:sz w:val="28"/>
          <w:szCs w:val="28"/>
          <w:lang w:val="en-GB"/>
        </w:rPr>
      </w:pPr>
      <w:bookmarkStart w:id="0" w:name="_GoBack"/>
      <w:bookmarkEnd w:id="0"/>
      <w:r w:rsidRPr="00335194">
        <w:rPr>
          <w:rFonts w:ascii="Bookman Old Style" w:hAnsi="Bookman Old Style"/>
          <w:b/>
          <w:noProof/>
          <w:sz w:val="28"/>
          <w:szCs w:val="28"/>
        </w:rPr>
        <w:drawing>
          <wp:inline distT="0" distB="0" distL="0" distR="0" wp14:anchorId="2AD58BE6" wp14:editId="5D64D2A4">
            <wp:extent cx="1699403" cy="12331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8991" cy="1276410"/>
                    </a:xfrm>
                    <a:prstGeom prst="rect">
                      <a:avLst/>
                    </a:prstGeom>
                    <a:noFill/>
                    <a:ln>
                      <a:noFill/>
                    </a:ln>
                  </pic:spPr>
                </pic:pic>
              </a:graphicData>
            </a:graphic>
          </wp:inline>
        </w:drawing>
      </w:r>
    </w:p>
    <w:p w:rsidR="00EF0E1B" w:rsidRDefault="00EF0E1B" w:rsidP="00EF0E1B">
      <w:pPr>
        <w:jc w:val="center"/>
        <w:rPr>
          <w:rFonts w:ascii="Bookman Old Style" w:hAnsi="Bookman Old Style"/>
          <w:b/>
          <w:sz w:val="28"/>
          <w:szCs w:val="28"/>
          <w:lang w:val="en-GB"/>
        </w:rPr>
      </w:pPr>
    </w:p>
    <w:p w:rsidR="00EF0E1B" w:rsidRPr="00335194" w:rsidRDefault="00EF0E1B" w:rsidP="00EF0E1B">
      <w:pPr>
        <w:jc w:val="center"/>
        <w:rPr>
          <w:rFonts w:ascii="Times New Roman" w:hAnsi="Times New Roman" w:cs="Times New Roman"/>
          <w:b/>
          <w:sz w:val="28"/>
          <w:szCs w:val="28"/>
          <w:lang w:val="en-GB"/>
        </w:rPr>
      </w:pPr>
      <w:r w:rsidRPr="00335194">
        <w:rPr>
          <w:rFonts w:ascii="Times New Roman" w:hAnsi="Times New Roman" w:cs="Times New Roman"/>
          <w:b/>
          <w:sz w:val="28"/>
          <w:szCs w:val="28"/>
          <w:lang w:val="en-GB"/>
        </w:rPr>
        <w:t xml:space="preserve">MINISTRY OF AGRICULTURE, LIVESTOCK, FISHERIES AND </w:t>
      </w:r>
      <w:r w:rsidR="00C104E7">
        <w:rPr>
          <w:rFonts w:ascii="Times New Roman" w:hAnsi="Times New Roman" w:cs="Times New Roman"/>
          <w:b/>
          <w:sz w:val="28"/>
          <w:szCs w:val="28"/>
          <w:lang w:val="en-GB"/>
        </w:rPr>
        <w:t>COOPERATIVES</w:t>
      </w:r>
    </w:p>
    <w:p w:rsidR="00EF0E1B" w:rsidRDefault="00EF0E1B" w:rsidP="00EF0E1B">
      <w:pPr>
        <w:jc w:val="center"/>
        <w:rPr>
          <w:rFonts w:ascii="Bookman Old Style" w:hAnsi="Bookman Old Style"/>
          <w:b/>
          <w:sz w:val="28"/>
          <w:szCs w:val="28"/>
          <w:lang w:val="en-GB"/>
        </w:rPr>
      </w:pPr>
    </w:p>
    <w:p w:rsidR="00EF0E1B" w:rsidRDefault="00EF0E1B" w:rsidP="00EF0E1B">
      <w:pPr>
        <w:spacing w:line="276" w:lineRule="auto"/>
        <w:jc w:val="center"/>
        <w:rPr>
          <w:rFonts w:ascii="Times New Roman" w:hAnsi="Times New Roman" w:cs="Times New Roman"/>
          <w:b/>
          <w:sz w:val="32"/>
          <w:szCs w:val="32"/>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r w:rsidRPr="00335194">
        <w:rPr>
          <w:rFonts w:ascii="Times New Roman" w:hAnsi="Times New Roman" w:cs="Times New Roman"/>
          <w:b/>
          <w:sz w:val="28"/>
          <w:szCs w:val="28"/>
          <w:lang w:val="en-GB"/>
        </w:rPr>
        <w:t>REGULATORY IMPACT STATEMENT</w:t>
      </w:r>
    </w:p>
    <w:p w:rsidR="00EF0E1B" w:rsidRPr="00335194" w:rsidRDefault="00EF0E1B" w:rsidP="00EF0E1B">
      <w:pPr>
        <w:spacing w:line="276" w:lineRule="auto"/>
        <w:jc w:val="center"/>
        <w:rPr>
          <w:rFonts w:ascii="Bookman Old Style" w:hAnsi="Bookman Old Style"/>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r w:rsidRPr="00335194">
        <w:rPr>
          <w:rFonts w:ascii="Times New Roman" w:hAnsi="Times New Roman" w:cs="Times New Roman"/>
          <w:b/>
          <w:sz w:val="28"/>
          <w:szCs w:val="28"/>
          <w:lang w:val="en-GB"/>
        </w:rPr>
        <w:t>THE DAIRY INDUSTRY (</w:t>
      </w:r>
      <w:r w:rsidR="00A25FA6">
        <w:rPr>
          <w:rFonts w:ascii="Times New Roman" w:hAnsi="Times New Roman" w:cs="Times New Roman"/>
          <w:b/>
          <w:sz w:val="28"/>
          <w:szCs w:val="28"/>
          <w:lang w:val="en-GB"/>
        </w:rPr>
        <w:t>PRICING OF DAIRY PRODUCE</w:t>
      </w:r>
      <w:r w:rsidRPr="00335194">
        <w:rPr>
          <w:rFonts w:ascii="Times New Roman" w:hAnsi="Times New Roman" w:cs="Times New Roman"/>
          <w:b/>
          <w:sz w:val="28"/>
          <w:szCs w:val="28"/>
          <w:lang w:val="en-GB"/>
        </w:rPr>
        <w:t>) REGULATIONS, 2020</w:t>
      </w:r>
    </w:p>
    <w:p w:rsidR="00EF0E1B" w:rsidRPr="00335194" w:rsidRDefault="00EF0E1B" w:rsidP="00EF0E1B">
      <w:pPr>
        <w:spacing w:line="276" w:lineRule="auto"/>
        <w:jc w:val="center"/>
        <w:rPr>
          <w:rFonts w:ascii="Times New Roman" w:hAnsi="Times New Roman" w:cs="Times New Roman"/>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r w:rsidRPr="00335194">
        <w:rPr>
          <w:rFonts w:ascii="Times New Roman" w:hAnsi="Times New Roman" w:cs="Times New Roman"/>
          <w:b/>
          <w:sz w:val="28"/>
          <w:szCs w:val="28"/>
          <w:lang w:val="en-GB"/>
        </w:rPr>
        <w:t>NOVEMBER, 2020</w:t>
      </w:r>
    </w:p>
    <w:p w:rsidR="00EF0E1B" w:rsidRDefault="00EF0E1B">
      <w:pPr>
        <w:rPr>
          <w:rFonts w:ascii="Bookman Old Style" w:hAnsi="Bookman Old Style"/>
          <w:b/>
          <w:sz w:val="24"/>
          <w:szCs w:val="24"/>
          <w:lang w:val="en-GB"/>
        </w:rPr>
      </w:pPr>
      <w:r>
        <w:rPr>
          <w:rFonts w:ascii="Bookman Old Style" w:hAnsi="Bookman Old Style"/>
          <w:b/>
          <w:sz w:val="24"/>
          <w:szCs w:val="24"/>
          <w:lang w:val="en-GB"/>
        </w:rPr>
        <w:br w:type="page"/>
      </w:r>
    </w:p>
    <w:p w:rsidR="0062512A" w:rsidRPr="0062512A" w:rsidRDefault="0062512A" w:rsidP="0062512A">
      <w:pPr>
        <w:pStyle w:val="ListParagraph"/>
        <w:numPr>
          <w:ilvl w:val="0"/>
          <w:numId w:val="1"/>
        </w:numPr>
        <w:spacing w:line="276" w:lineRule="auto"/>
        <w:jc w:val="both"/>
        <w:rPr>
          <w:rFonts w:ascii="Times New Roman" w:hAnsi="Times New Roman" w:cs="Times New Roman"/>
          <w:b/>
          <w:sz w:val="24"/>
          <w:szCs w:val="24"/>
          <w:lang w:val="en-GB"/>
        </w:rPr>
      </w:pPr>
      <w:r w:rsidRPr="0062512A">
        <w:rPr>
          <w:rFonts w:ascii="Times New Roman" w:hAnsi="Times New Roman" w:cs="Times New Roman"/>
          <w:b/>
          <w:sz w:val="24"/>
          <w:szCs w:val="24"/>
          <w:lang w:val="en-GB"/>
        </w:rPr>
        <w:lastRenderedPageBreak/>
        <w:t>Introduction</w:t>
      </w:r>
    </w:p>
    <w:p w:rsidR="00BC0D29" w:rsidRPr="00BC0D29" w:rsidRDefault="00BC0D29" w:rsidP="00BC0D29">
      <w:pPr>
        <w:spacing w:line="276" w:lineRule="auto"/>
        <w:jc w:val="both"/>
        <w:rPr>
          <w:rFonts w:ascii="Times New Roman" w:hAnsi="Times New Roman" w:cs="Times New Roman"/>
          <w:sz w:val="24"/>
          <w:szCs w:val="24"/>
          <w:lang w:val="en-GB"/>
        </w:rPr>
      </w:pPr>
      <w:r w:rsidRPr="00BC0D29">
        <w:rPr>
          <w:rFonts w:ascii="Times New Roman" w:hAnsi="Times New Roman" w:cs="Times New Roman"/>
          <w:sz w:val="24"/>
          <w:szCs w:val="24"/>
          <w:lang w:val="en-GB"/>
        </w:rPr>
        <w:t>Regulatory impact assessment (RIA) involves a range of methods aimed at systematically assessing the negative and positive impacts of proposed and existing regulations. The Statutory Instruments Act, No. 23 of 2013, provides that if a proposed statutory instrument (and the Regulations are a statutory instrument) is likely to impose significant costs on the community or a part of the community, the regulation-making authority shall, prior to making the statutory instrument, prepare a regulatory impact statement about the instrument.</w:t>
      </w:r>
    </w:p>
    <w:p w:rsidR="00BC0D29" w:rsidRPr="00BC0D29" w:rsidRDefault="00BC0D29" w:rsidP="00BC0D29">
      <w:pPr>
        <w:spacing w:line="276" w:lineRule="auto"/>
        <w:jc w:val="both"/>
        <w:rPr>
          <w:rFonts w:ascii="Times New Roman" w:hAnsi="Times New Roman" w:cs="Times New Roman"/>
          <w:sz w:val="24"/>
          <w:szCs w:val="24"/>
          <w:lang w:val="en-GB"/>
        </w:rPr>
      </w:pPr>
      <w:r w:rsidRPr="00BC0D29">
        <w:rPr>
          <w:rFonts w:ascii="Times New Roman" w:hAnsi="Times New Roman" w:cs="Times New Roman"/>
          <w:sz w:val="24"/>
          <w:szCs w:val="24"/>
          <w:lang w:val="en-GB"/>
        </w:rPr>
        <w:t>RIA is an important instrument for improving the quality of regulations and good governance, by ensuring more coherent and transparent policies, and making regulation more effective and efficient.  Through RIA, an analysis of proposed regulations is done, and by comparing different options, RIA is a methodological framework and an administrative procedure for better-informed policy-making and legislative enactments. It thereby improves the transparency of governmental decision-making and also increases the quality of political debate.</w:t>
      </w:r>
    </w:p>
    <w:p w:rsidR="00BC0D29" w:rsidRPr="00BC0D29" w:rsidRDefault="00BC0D29" w:rsidP="00BC0D29">
      <w:pPr>
        <w:spacing w:line="276" w:lineRule="auto"/>
        <w:jc w:val="both"/>
        <w:rPr>
          <w:rFonts w:ascii="Times New Roman" w:hAnsi="Times New Roman" w:cs="Times New Roman"/>
          <w:sz w:val="24"/>
          <w:szCs w:val="24"/>
          <w:lang w:val="en-GB"/>
        </w:rPr>
      </w:pPr>
      <w:r w:rsidRPr="00BC0D29">
        <w:rPr>
          <w:rFonts w:ascii="Times New Roman" w:hAnsi="Times New Roman" w:cs="Times New Roman"/>
          <w:sz w:val="24"/>
          <w:szCs w:val="24"/>
          <w:lang w:val="en-GB"/>
        </w:rPr>
        <w:t>The Ministry has undertaken an impact assessment of the proposed Regulations in addition to carrying out extensive consultations with stakeholders. This Statement is therefore made to fulfill the requirement of section 6 of the Statutory Instruments Act.</w:t>
      </w:r>
    </w:p>
    <w:p w:rsidR="00D40663" w:rsidRPr="0062512A" w:rsidRDefault="00D40663" w:rsidP="003A6E4A">
      <w:pPr>
        <w:pStyle w:val="ListParagraph"/>
        <w:numPr>
          <w:ilvl w:val="0"/>
          <w:numId w:val="1"/>
        </w:numPr>
        <w:spacing w:line="276" w:lineRule="auto"/>
        <w:jc w:val="both"/>
        <w:rPr>
          <w:rFonts w:ascii="Times New Roman" w:hAnsi="Times New Roman" w:cs="Times New Roman"/>
          <w:b/>
          <w:sz w:val="24"/>
          <w:szCs w:val="24"/>
          <w:lang w:val="en-GB"/>
        </w:rPr>
      </w:pPr>
      <w:r w:rsidRPr="0062512A">
        <w:rPr>
          <w:rFonts w:ascii="Times New Roman" w:hAnsi="Times New Roman" w:cs="Times New Roman"/>
          <w:b/>
          <w:sz w:val="24"/>
          <w:szCs w:val="24"/>
          <w:lang w:val="en-GB"/>
        </w:rPr>
        <w:t xml:space="preserve">Purpose </w:t>
      </w:r>
      <w:r w:rsidR="00AB47B8">
        <w:rPr>
          <w:rFonts w:ascii="Times New Roman" w:hAnsi="Times New Roman" w:cs="Times New Roman"/>
          <w:b/>
          <w:sz w:val="24"/>
          <w:szCs w:val="24"/>
          <w:lang w:val="en-GB"/>
        </w:rPr>
        <w:t xml:space="preserve">and Objects </w:t>
      </w:r>
      <w:r w:rsidRPr="0062512A">
        <w:rPr>
          <w:rFonts w:ascii="Times New Roman" w:hAnsi="Times New Roman" w:cs="Times New Roman"/>
          <w:b/>
          <w:sz w:val="24"/>
          <w:szCs w:val="24"/>
          <w:lang w:val="en-GB"/>
        </w:rPr>
        <w:t xml:space="preserve">of the </w:t>
      </w:r>
      <w:r w:rsidR="003214DC">
        <w:rPr>
          <w:rFonts w:ascii="Times New Roman" w:hAnsi="Times New Roman" w:cs="Times New Roman"/>
          <w:b/>
          <w:sz w:val="24"/>
          <w:szCs w:val="24"/>
          <w:lang w:val="en-GB"/>
        </w:rPr>
        <w:t>Regulations</w:t>
      </w:r>
    </w:p>
    <w:p w:rsidR="00EB2C26" w:rsidRPr="0062512A" w:rsidRDefault="00DA361C" w:rsidP="003A6E4A">
      <w:pPr>
        <w:spacing w:line="276" w:lineRule="auto"/>
        <w:jc w:val="both"/>
        <w:rPr>
          <w:rFonts w:ascii="Times New Roman" w:hAnsi="Times New Roman" w:cs="Times New Roman"/>
          <w:sz w:val="24"/>
          <w:szCs w:val="24"/>
          <w:lang w:val="en-GB"/>
        </w:rPr>
      </w:pPr>
      <w:r w:rsidRPr="0062512A">
        <w:rPr>
          <w:rFonts w:ascii="Times New Roman" w:hAnsi="Times New Roman" w:cs="Times New Roman"/>
          <w:sz w:val="24"/>
          <w:szCs w:val="24"/>
          <w:lang w:val="en-GB"/>
        </w:rPr>
        <w:t xml:space="preserve">The purpose </w:t>
      </w:r>
      <w:r w:rsidR="00182A9D" w:rsidRPr="0062512A">
        <w:rPr>
          <w:rFonts w:ascii="Times New Roman" w:hAnsi="Times New Roman" w:cs="Times New Roman"/>
          <w:sz w:val="24"/>
          <w:szCs w:val="24"/>
          <w:lang w:val="en-GB"/>
        </w:rPr>
        <w:t xml:space="preserve">or object </w:t>
      </w:r>
      <w:r w:rsidRPr="0062512A">
        <w:rPr>
          <w:rFonts w:ascii="Times New Roman" w:hAnsi="Times New Roman" w:cs="Times New Roman"/>
          <w:sz w:val="24"/>
          <w:szCs w:val="24"/>
          <w:lang w:val="en-GB"/>
        </w:rPr>
        <w:t xml:space="preserve">of </w:t>
      </w:r>
      <w:r w:rsidR="002A79AB" w:rsidRPr="0062512A">
        <w:rPr>
          <w:rFonts w:ascii="Times New Roman" w:hAnsi="Times New Roman" w:cs="Times New Roman"/>
          <w:sz w:val="24"/>
          <w:szCs w:val="24"/>
          <w:lang w:val="en-GB"/>
        </w:rPr>
        <w:t xml:space="preserve">the Dairy Industry (Pricing of </w:t>
      </w:r>
      <w:r w:rsidR="00EF4B07" w:rsidRPr="0062512A">
        <w:rPr>
          <w:rFonts w:ascii="Times New Roman" w:hAnsi="Times New Roman" w:cs="Times New Roman"/>
          <w:sz w:val="24"/>
          <w:szCs w:val="24"/>
          <w:lang w:val="en-GB"/>
        </w:rPr>
        <w:t>Dairy Produce</w:t>
      </w:r>
      <w:r w:rsidR="002A79AB" w:rsidRPr="0062512A">
        <w:rPr>
          <w:rFonts w:ascii="Times New Roman" w:hAnsi="Times New Roman" w:cs="Times New Roman"/>
          <w:sz w:val="24"/>
          <w:szCs w:val="24"/>
          <w:lang w:val="en-GB"/>
        </w:rPr>
        <w:t>) Regulations, 2020</w:t>
      </w:r>
      <w:r w:rsidR="00F45EF9" w:rsidRPr="0062512A">
        <w:rPr>
          <w:rFonts w:ascii="Times New Roman" w:hAnsi="Times New Roman" w:cs="Times New Roman"/>
          <w:sz w:val="24"/>
          <w:szCs w:val="24"/>
          <w:lang w:val="en-GB"/>
        </w:rPr>
        <w:t xml:space="preserve"> </w:t>
      </w:r>
      <w:r w:rsidR="00D40663" w:rsidRPr="0062512A">
        <w:rPr>
          <w:rFonts w:ascii="Times New Roman" w:hAnsi="Times New Roman" w:cs="Times New Roman"/>
          <w:sz w:val="24"/>
          <w:szCs w:val="24"/>
          <w:lang w:val="en-GB"/>
        </w:rPr>
        <w:t xml:space="preserve">is to provide for </w:t>
      </w:r>
      <w:r w:rsidR="002A79AB" w:rsidRPr="0062512A">
        <w:rPr>
          <w:rFonts w:ascii="Times New Roman" w:hAnsi="Times New Roman" w:cs="Times New Roman"/>
          <w:sz w:val="24"/>
          <w:szCs w:val="24"/>
          <w:lang w:val="en-GB"/>
        </w:rPr>
        <w:t>the determination of the minimum milk prices by the</w:t>
      </w:r>
      <w:r w:rsidR="00EB2C26" w:rsidRPr="0062512A">
        <w:rPr>
          <w:rFonts w:ascii="Times New Roman" w:hAnsi="Times New Roman" w:cs="Times New Roman"/>
          <w:sz w:val="24"/>
          <w:szCs w:val="24"/>
          <w:lang w:val="en-GB"/>
        </w:rPr>
        <w:t xml:space="preserve"> </w:t>
      </w:r>
      <w:r w:rsidR="002A79AB" w:rsidRPr="0062512A">
        <w:rPr>
          <w:rFonts w:ascii="Times New Roman" w:hAnsi="Times New Roman" w:cs="Times New Roman"/>
          <w:sz w:val="24"/>
          <w:szCs w:val="24"/>
          <w:lang w:val="en-GB"/>
        </w:rPr>
        <w:t xml:space="preserve">Cabinet Secretary in consultation with the </w:t>
      </w:r>
      <w:r w:rsidR="00EB2C26" w:rsidRPr="0062512A">
        <w:rPr>
          <w:rFonts w:ascii="Times New Roman" w:hAnsi="Times New Roman" w:cs="Times New Roman"/>
          <w:sz w:val="24"/>
          <w:szCs w:val="24"/>
          <w:lang w:val="en-GB"/>
        </w:rPr>
        <w:t>Board</w:t>
      </w:r>
      <w:r w:rsidR="00D40663" w:rsidRPr="0062512A">
        <w:rPr>
          <w:rFonts w:ascii="Times New Roman" w:hAnsi="Times New Roman" w:cs="Times New Roman"/>
          <w:sz w:val="24"/>
          <w:szCs w:val="24"/>
          <w:lang w:val="en-GB"/>
        </w:rPr>
        <w:t>. Specifical</w:t>
      </w:r>
      <w:r w:rsidR="00EB2C26" w:rsidRPr="0062512A">
        <w:rPr>
          <w:rFonts w:ascii="Times New Roman" w:hAnsi="Times New Roman" w:cs="Times New Roman"/>
          <w:sz w:val="24"/>
          <w:szCs w:val="24"/>
          <w:lang w:val="en-GB"/>
        </w:rPr>
        <w:t>ly, the Regulations provide for—</w:t>
      </w:r>
    </w:p>
    <w:p w:rsidR="002A79AB" w:rsidRPr="0062512A" w:rsidRDefault="002A79AB" w:rsidP="002A79AB">
      <w:pPr>
        <w:pStyle w:val="ListParagraph"/>
        <w:numPr>
          <w:ilvl w:val="1"/>
          <w:numId w:val="1"/>
        </w:numPr>
        <w:spacing w:after="200" w:line="276" w:lineRule="auto"/>
        <w:jc w:val="both"/>
        <w:rPr>
          <w:rFonts w:ascii="Times New Roman" w:hAnsi="Times New Roman" w:cs="Times New Roman"/>
          <w:sz w:val="24"/>
          <w:szCs w:val="24"/>
        </w:rPr>
      </w:pPr>
      <w:r w:rsidRPr="0062512A">
        <w:rPr>
          <w:rFonts w:ascii="Times New Roman" w:hAnsi="Times New Roman" w:cs="Times New Roman"/>
          <w:sz w:val="24"/>
          <w:szCs w:val="24"/>
        </w:rPr>
        <w:t>The protection of the farmers’ investment by setting minimum prices for the milk;</w:t>
      </w:r>
    </w:p>
    <w:p w:rsidR="002A79AB" w:rsidRPr="0062512A" w:rsidRDefault="002A79AB" w:rsidP="002A79AB">
      <w:pPr>
        <w:pStyle w:val="ListParagraph"/>
        <w:numPr>
          <w:ilvl w:val="1"/>
          <w:numId w:val="1"/>
        </w:numPr>
        <w:spacing w:after="200" w:line="276" w:lineRule="auto"/>
        <w:jc w:val="both"/>
        <w:rPr>
          <w:rFonts w:ascii="Times New Roman" w:hAnsi="Times New Roman" w:cs="Times New Roman"/>
          <w:sz w:val="24"/>
          <w:szCs w:val="24"/>
        </w:rPr>
      </w:pPr>
      <w:r w:rsidRPr="0062512A">
        <w:rPr>
          <w:rFonts w:ascii="Times New Roman" w:hAnsi="Times New Roman" w:cs="Times New Roman"/>
          <w:sz w:val="24"/>
          <w:szCs w:val="24"/>
        </w:rPr>
        <w:t>Pricing based on the quality of milk, cost of production, transport costs and chilling costs to determine the minimum price</w:t>
      </w:r>
      <w:r w:rsidR="007351B1" w:rsidRPr="0062512A">
        <w:rPr>
          <w:rFonts w:ascii="Times New Roman" w:hAnsi="Times New Roman" w:cs="Times New Roman"/>
          <w:sz w:val="24"/>
          <w:szCs w:val="24"/>
        </w:rPr>
        <w:t>;</w:t>
      </w:r>
    </w:p>
    <w:p w:rsidR="002A79AB" w:rsidRPr="0062512A" w:rsidRDefault="002A79AB" w:rsidP="002A79AB">
      <w:pPr>
        <w:pStyle w:val="ListParagraph"/>
        <w:numPr>
          <w:ilvl w:val="1"/>
          <w:numId w:val="1"/>
        </w:numPr>
        <w:spacing w:after="200" w:line="276" w:lineRule="auto"/>
        <w:jc w:val="both"/>
        <w:rPr>
          <w:rFonts w:ascii="Times New Roman" w:hAnsi="Times New Roman" w:cs="Times New Roman"/>
          <w:sz w:val="24"/>
          <w:szCs w:val="24"/>
        </w:rPr>
      </w:pPr>
      <w:r w:rsidRPr="0062512A">
        <w:rPr>
          <w:rFonts w:ascii="Times New Roman" w:hAnsi="Times New Roman" w:cs="Times New Roman"/>
          <w:sz w:val="24"/>
          <w:szCs w:val="24"/>
        </w:rPr>
        <w:t>A purchaser of milk, whether or not for bulking for further processing</w:t>
      </w:r>
      <w:r w:rsidR="00EF4B07" w:rsidRPr="0062512A">
        <w:rPr>
          <w:rFonts w:ascii="Times New Roman" w:hAnsi="Times New Roman" w:cs="Times New Roman"/>
          <w:sz w:val="24"/>
          <w:szCs w:val="24"/>
        </w:rPr>
        <w:t xml:space="preserve"> or sale</w:t>
      </w:r>
      <w:r w:rsidRPr="0062512A">
        <w:rPr>
          <w:rFonts w:ascii="Times New Roman" w:hAnsi="Times New Roman" w:cs="Times New Roman"/>
          <w:sz w:val="24"/>
          <w:szCs w:val="24"/>
        </w:rPr>
        <w:t xml:space="preserve">, to pay the primary producer the price determined by the Cabinet Secretary </w:t>
      </w:r>
      <w:r w:rsidR="00A44088" w:rsidRPr="0062512A">
        <w:rPr>
          <w:rFonts w:ascii="Times New Roman" w:hAnsi="Times New Roman" w:cs="Times New Roman"/>
          <w:sz w:val="24"/>
          <w:szCs w:val="24"/>
        </w:rPr>
        <w:t xml:space="preserve">on the advice of the Board, </w:t>
      </w:r>
      <w:r w:rsidRPr="0062512A">
        <w:rPr>
          <w:rFonts w:ascii="Times New Roman" w:hAnsi="Times New Roman" w:cs="Times New Roman"/>
          <w:sz w:val="24"/>
          <w:szCs w:val="24"/>
        </w:rPr>
        <w:t xml:space="preserve">as per the Regulations. </w:t>
      </w:r>
    </w:p>
    <w:p w:rsidR="002A79AB" w:rsidRPr="0062512A" w:rsidRDefault="002A79AB" w:rsidP="002A79AB">
      <w:pPr>
        <w:pStyle w:val="ListParagraph"/>
        <w:numPr>
          <w:ilvl w:val="1"/>
          <w:numId w:val="1"/>
        </w:numPr>
        <w:spacing w:after="200" w:line="276" w:lineRule="auto"/>
        <w:jc w:val="both"/>
        <w:rPr>
          <w:rFonts w:ascii="Times New Roman" w:hAnsi="Times New Roman" w:cs="Times New Roman"/>
          <w:sz w:val="24"/>
          <w:szCs w:val="24"/>
        </w:rPr>
      </w:pPr>
      <w:r w:rsidRPr="0062512A">
        <w:rPr>
          <w:rFonts w:ascii="Times New Roman" w:hAnsi="Times New Roman" w:cs="Times New Roman"/>
          <w:sz w:val="24"/>
          <w:szCs w:val="24"/>
        </w:rPr>
        <w:t>Purchasers of milk being required to mainta</w:t>
      </w:r>
      <w:r w:rsidR="00EF4B07" w:rsidRPr="0062512A">
        <w:rPr>
          <w:rFonts w:ascii="Times New Roman" w:hAnsi="Times New Roman" w:cs="Times New Roman"/>
          <w:sz w:val="24"/>
          <w:szCs w:val="24"/>
        </w:rPr>
        <w:t>in records of the rate they pay</w:t>
      </w:r>
      <w:r w:rsidRPr="0062512A">
        <w:rPr>
          <w:rFonts w:ascii="Times New Roman" w:hAnsi="Times New Roman" w:cs="Times New Roman"/>
          <w:sz w:val="24"/>
          <w:szCs w:val="24"/>
        </w:rPr>
        <w:t xml:space="preserve"> to primary producers and such records may be inspected by a compliance officer at any time. It is an offence to obstruct a compliance officer in enforcing this obligation.</w:t>
      </w:r>
    </w:p>
    <w:p w:rsidR="00D40663" w:rsidRPr="0062512A" w:rsidRDefault="00EF4B07" w:rsidP="003A6E4A">
      <w:pPr>
        <w:pStyle w:val="ListParagraph"/>
        <w:numPr>
          <w:ilvl w:val="1"/>
          <w:numId w:val="1"/>
        </w:numPr>
        <w:spacing w:after="200" w:line="276" w:lineRule="auto"/>
        <w:jc w:val="both"/>
        <w:rPr>
          <w:rFonts w:ascii="Times New Roman" w:hAnsi="Times New Roman" w:cs="Times New Roman"/>
          <w:sz w:val="24"/>
          <w:szCs w:val="24"/>
        </w:rPr>
      </w:pPr>
      <w:r w:rsidRPr="0062512A">
        <w:rPr>
          <w:rFonts w:ascii="Times New Roman" w:hAnsi="Times New Roman" w:cs="Times New Roman"/>
          <w:sz w:val="24"/>
          <w:szCs w:val="24"/>
        </w:rPr>
        <w:t>O</w:t>
      </w:r>
      <w:r w:rsidR="00EC27FD" w:rsidRPr="0062512A">
        <w:rPr>
          <w:rFonts w:ascii="Times New Roman" w:hAnsi="Times New Roman" w:cs="Times New Roman"/>
          <w:sz w:val="24"/>
          <w:szCs w:val="24"/>
        </w:rPr>
        <w:t xml:space="preserve">ffences relating to </w:t>
      </w:r>
      <w:r w:rsidR="00B322ED" w:rsidRPr="0062512A">
        <w:rPr>
          <w:rFonts w:ascii="Times New Roman" w:hAnsi="Times New Roman" w:cs="Times New Roman"/>
          <w:sz w:val="24"/>
          <w:szCs w:val="24"/>
        </w:rPr>
        <w:t>obstruction of an inspector who enforces the Regulations</w:t>
      </w:r>
      <w:r w:rsidR="00C702C8" w:rsidRPr="0062512A">
        <w:rPr>
          <w:rFonts w:ascii="Times New Roman" w:hAnsi="Times New Roman" w:cs="Times New Roman"/>
          <w:sz w:val="24"/>
          <w:szCs w:val="24"/>
        </w:rPr>
        <w:t>, and for contravening the Regulations generally (e.g. buying below the minimum price set)</w:t>
      </w:r>
      <w:r w:rsidR="007351B1" w:rsidRPr="0062512A">
        <w:rPr>
          <w:rFonts w:ascii="Times New Roman" w:hAnsi="Times New Roman" w:cs="Times New Roman"/>
          <w:sz w:val="24"/>
          <w:szCs w:val="24"/>
        </w:rPr>
        <w:t>;</w:t>
      </w:r>
    </w:p>
    <w:p w:rsidR="00D40663" w:rsidRPr="0062512A" w:rsidRDefault="00EF4B07" w:rsidP="00EC27FD">
      <w:pPr>
        <w:pStyle w:val="ListParagraph"/>
        <w:numPr>
          <w:ilvl w:val="1"/>
          <w:numId w:val="1"/>
        </w:numPr>
        <w:spacing w:after="200" w:line="276" w:lineRule="auto"/>
        <w:jc w:val="both"/>
        <w:rPr>
          <w:rFonts w:ascii="Times New Roman" w:hAnsi="Times New Roman" w:cs="Times New Roman"/>
          <w:sz w:val="24"/>
          <w:szCs w:val="24"/>
        </w:rPr>
      </w:pPr>
      <w:r w:rsidRPr="0062512A">
        <w:rPr>
          <w:rFonts w:ascii="Times New Roman" w:eastAsia="Calibri" w:hAnsi="Times New Roman" w:cs="Times New Roman"/>
          <w:sz w:val="24"/>
          <w:szCs w:val="24"/>
        </w:rPr>
        <w:t>R</w:t>
      </w:r>
      <w:r w:rsidR="00EC27FD" w:rsidRPr="0062512A">
        <w:rPr>
          <w:rFonts w:ascii="Times New Roman" w:eastAsia="Calibri" w:hAnsi="Times New Roman" w:cs="Times New Roman"/>
          <w:sz w:val="24"/>
          <w:szCs w:val="24"/>
        </w:rPr>
        <w:t>evocation of the Dairy Industry (</w:t>
      </w:r>
      <w:r w:rsidR="00B322ED" w:rsidRPr="0062512A">
        <w:rPr>
          <w:rFonts w:ascii="Times New Roman" w:eastAsia="Calibri" w:hAnsi="Times New Roman" w:cs="Times New Roman"/>
          <w:sz w:val="24"/>
          <w:szCs w:val="24"/>
        </w:rPr>
        <w:t>Prices of Dairy Produces) Regulations.</w:t>
      </w:r>
    </w:p>
    <w:p w:rsidR="00CA11A4" w:rsidRPr="0062512A" w:rsidRDefault="00CA11A4" w:rsidP="003A6E4A">
      <w:pPr>
        <w:pStyle w:val="ListParagraph"/>
        <w:spacing w:after="200" w:line="276" w:lineRule="auto"/>
        <w:ind w:left="1080"/>
        <w:jc w:val="both"/>
        <w:rPr>
          <w:rFonts w:ascii="Times New Roman" w:hAnsi="Times New Roman" w:cs="Times New Roman"/>
          <w:color w:val="FF0000"/>
          <w:sz w:val="24"/>
          <w:szCs w:val="24"/>
        </w:rPr>
      </w:pPr>
    </w:p>
    <w:p w:rsidR="008C45AE" w:rsidRDefault="008C45AE" w:rsidP="003A6E4A">
      <w:pPr>
        <w:pStyle w:val="ListParagraph"/>
        <w:numPr>
          <w:ilvl w:val="0"/>
          <w:numId w:val="1"/>
        </w:numPr>
        <w:spacing w:line="276" w:lineRule="auto"/>
        <w:jc w:val="both"/>
        <w:rPr>
          <w:rFonts w:ascii="Times New Roman" w:eastAsia="Times New Roman" w:hAnsi="Times New Roman" w:cs="Times New Roman"/>
          <w:b/>
          <w:sz w:val="24"/>
          <w:szCs w:val="24"/>
        </w:rPr>
      </w:pPr>
      <w:r w:rsidRPr="0062512A">
        <w:rPr>
          <w:rFonts w:ascii="Times New Roman" w:eastAsia="Times New Roman" w:hAnsi="Times New Roman" w:cs="Times New Roman"/>
          <w:b/>
          <w:sz w:val="24"/>
          <w:szCs w:val="24"/>
        </w:rPr>
        <w:t>IMPACT</w:t>
      </w:r>
      <w:r w:rsidR="00762BE2" w:rsidRPr="0062512A">
        <w:rPr>
          <w:rFonts w:ascii="Times New Roman" w:eastAsia="Times New Roman" w:hAnsi="Times New Roman" w:cs="Times New Roman"/>
          <w:b/>
          <w:sz w:val="24"/>
          <w:szCs w:val="24"/>
        </w:rPr>
        <w:t xml:space="preserve"> STATEMENT</w:t>
      </w:r>
    </w:p>
    <w:p w:rsidR="003214DC" w:rsidRPr="002E49F8" w:rsidRDefault="003214DC" w:rsidP="003214DC">
      <w:pPr>
        <w:pStyle w:val="ListParagraph"/>
        <w:spacing w:line="276" w:lineRule="auto"/>
        <w:ind w:left="360"/>
        <w:jc w:val="both"/>
        <w:rPr>
          <w:rFonts w:ascii="Times New Roman" w:eastAsia="Times New Roman" w:hAnsi="Times New Roman" w:cs="Times New Roman"/>
          <w:sz w:val="24"/>
          <w:szCs w:val="24"/>
        </w:rPr>
      </w:pPr>
      <w:r w:rsidRPr="002E49F8">
        <w:rPr>
          <w:rFonts w:ascii="Times New Roman" w:eastAsia="Times New Roman" w:hAnsi="Times New Roman" w:cs="Times New Roman"/>
          <w:sz w:val="24"/>
          <w:szCs w:val="24"/>
        </w:rPr>
        <w:t xml:space="preserve">The Ministry carried out a comprehensive regulatory impact assessment and the </w:t>
      </w:r>
      <w:r>
        <w:rPr>
          <w:rFonts w:ascii="Times New Roman" w:eastAsia="Times New Roman" w:hAnsi="Times New Roman" w:cs="Times New Roman"/>
          <w:sz w:val="24"/>
          <w:szCs w:val="24"/>
        </w:rPr>
        <w:t>findings work in favour of promulgating the Regulations. The assessment considered the likely impact of the Regulations on the fundamental rights of the people, the impact on the economy and the public sector, economic impact on individuals and environmental considerations. The summary of the key findings are as follows:</w:t>
      </w:r>
    </w:p>
    <w:p w:rsidR="003214DC" w:rsidRPr="0062512A" w:rsidRDefault="003214DC" w:rsidP="003214DC">
      <w:pPr>
        <w:pStyle w:val="ListParagraph"/>
        <w:spacing w:line="276" w:lineRule="auto"/>
        <w:ind w:left="360"/>
        <w:jc w:val="both"/>
        <w:rPr>
          <w:rFonts w:ascii="Times New Roman" w:eastAsia="Times New Roman" w:hAnsi="Times New Roman" w:cs="Times New Roman"/>
          <w:b/>
          <w:sz w:val="24"/>
          <w:szCs w:val="24"/>
        </w:rPr>
      </w:pPr>
    </w:p>
    <w:p w:rsidR="008C45AE" w:rsidRPr="0062512A" w:rsidRDefault="008C45AE" w:rsidP="003A6E4A">
      <w:pPr>
        <w:pStyle w:val="ListParagraph"/>
        <w:numPr>
          <w:ilvl w:val="1"/>
          <w:numId w:val="1"/>
        </w:numPr>
        <w:spacing w:line="276" w:lineRule="auto"/>
        <w:jc w:val="both"/>
        <w:rPr>
          <w:rFonts w:ascii="Times New Roman" w:eastAsia="Times New Roman" w:hAnsi="Times New Roman" w:cs="Times New Roman"/>
          <w:b/>
          <w:sz w:val="24"/>
          <w:szCs w:val="24"/>
        </w:rPr>
      </w:pPr>
      <w:r w:rsidRPr="0062512A">
        <w:rPr>
          <w:rFonts w:ascii="Times New Roman" w:eastAsia="Times New Roman" w:hAnsi="Times New Roman" w:cs="Times New Roman"/>
          <w:b/>
          <w:sz w:val="24"/>
          <w:szCs w:val="24"/>
        </w:rPr>
        <w:t xml:space="preserve">Impact on </w:t>
      </w:r>
      <w:r w:rsidR="00434C5E" w:rsidRPr="0062512A">
        <w:rPr>
          <w:rFonts w:ascii="Times New Roman" w:eastAsia="Times New Roman" w:hAnsi="Times New Roman" w:cs="Times New Roman"/>
          <w:b/>
          <w:sz w:val="24"/>
          <w:szCs w:val="24"/>
        </w:rPr>
        <w:t xml:space="preserve">Fundamental Rights </w:t>
      </w:r>
      <w:r w:rsidRPr="0062512A">
        <w:rPr>
          <w:rFonts w:ascii="Times New Roman" w:eastAsia="Times New Roman" w:hAnsi="Times New Roman" w:cs="Times New Roman"/>
          <w:b/>
          <w:sz w:val="24"/>
          <w:szCs w:val="24"/>
        </w:rPr>
        <w:t xml:space="preserve">and </w:t>
      </w:r>
      <w:r w:rsidR="00434C5E" w:rsidRPr="0062512A">
        <w:rPr>
          <w:rFonts w:ascii="Times New Roman" w:eastAsia="Times New Roman" w:hAnsi="Times New Roman" w:cs="Times New Roman"/>
          <w:b/>
          <w:sz w:val="24"/>
          <w:szCs w:val="24"/>
        </w:rPr>
        <w:t>Freedom</w:t>
      </w:r>
    </w:p>
    <w:p w:rsidR="008C45AE" w:rsidRPr="0062512A" w:rsidRDefault="008C45AE" w:rsidP="003A6E4A">
      <w:pPr>
        <w:pStyle w:val="ListParagraph"/>
        <w:numPr>
          <w:ilvl w:val="0"/>
          <w:numId w:val="7"/>
        </w:numPr>
        <w:spacing w:line="276" w:lineRule="auto"/>
        <w:jc w:val="both"/>
        <w:rPr>
          <w:rFonts w:ascii="Times New Roman" w:eastAsia="Times New Roman" w:hAnsi="Times New Roman" w:cs="Times New Roman"/>
          <w:sz w:val="24"/>
          <w:szCs w:val="24"/>
        </w:rPr>
      </w:pPr>
      <w:r w:rsidRPr="0062512A">
        <w:rPr>
          <w:rFonts w:ascii="Times New Roman" w:eastAsia="Times New Roman" w:hAnsi="Times New Roman" w:cs="Times New Roman"/>
          <w:sz w:val="24"/>
          <w:szCs w:val="24"/>
        </w:rPr>
        <w:t xml:space="preserve">The Regulations are not expected to have </w:t>
      </w:r>
      <w:r w:rsidR="001F56C8" w:rsidRPr="0062512A">
        <w:rPr>
          <w:rFonts w:ascii="Times New Roman" w:eastAsia="Times New Roman" w:hAnsi="Times New Roman" w:cs="Times New Roman"/>
          <w:sz w:val="24"/>
          <w:szCs w:val="24"/>
        </w:rPr>
        <w:t xml:space="preserve">a </w:t>
      </w:r>
      <w:r w:rsidRPr="0062512A">
        <w:rPr>
          <w:rFonts w:ascii="Times New Roman" w:eastAsia="Times New Roman" w:hAnsi="Times New Roman" w:cs="Times New Roman"/>
          <w:sz w:val="24"/>
          <w:szCs w:val="24"/>
        </w:rPr>
        <w:t xml:space="preserve">negative impact on fundamental rights </w:t>
      </w:r>
      <w:r w:rsidR="009C4351" w:rsidRPr="0062512A">
        <w:rPr>
          <w:rFonts w:ascii="Times New Roman" w:eastAsia="Times New Roman" w:hAnsi="Times New Roman" w:cs="Times New Roman"/>
          <w:sz w:val="24"/>
          <w:szCs w:val="24"/>
        </w:rPr>
        <w:t xml:space="preserve">or freedoms </w:t>
      </w:r>
      <w:r w:rsidRPr="0062512A">
        <w:rPr>
          <w:rFonts w:ascii="Times New Roman" w:eastAsia="Times New Roman" w:hAnsi="Times New Roman" w:cs="Times New Roman"/>
          <w:sz w:val="24"/>
          <w:szCs w:val="24"/>
        </w:rPr>
        <w:t>of persons or instit</w:t>
      </w:r>
      <w:r w:rsidR="007F2316" w:rsidRPr="0062512A">
        <w:rPr>
          <w:rFonts w:ascii="Times New Roman" w:eastAsia="Times New Roman" w:hAnsi="Times New Roman" w:cs="Times New Roman"/>
          <w:sz w:val="24"/>
          <w:szCs w:val="24"/>
        </w:rPr>
        <w:t>utions that are subject to the R</w:t>
      </w:r>
      <w:r w:rsidRPr="0062512A">
        <w:rPr>
          <w:rFonts w:ascii="Times New Roman" w:eastAsia="Times New Roman" w:hAnsi="Times New Roman" w:cs="Times New Roman"/>
          <w:sz w:val="24"/>
          <w:szCs w:val="24"/>
        </w:rPr>
        <w:t xml:space="preserve">egulations. </w:t>
      </w:r>
    </w:p>
    <w:p w:rsidR="007F2316" w:rsidRPr="0062512A" w:rsidRDefault="007F2316" w:rsidP="003A6E4A">
      <w:pPr>
        <w:pStyle w:val="ListParagraph"/>
        <w:numPr>
          <w:ilvl w:val="0"/>
          <w:numId w:val="7"/>
        </w:numPr>
        <w:spacing w:line="276" w:lineRule="auto"/>
        <w:jc w:val="both"/>
        <w:rPr>
          <w:rFonts w:ascii="Times New Roman" w:eastAsia="Times New Roman" w:hAnsi="Times New Roman" w:cs="Times New Roman"/>
          <w:sz w:val="24"/>
          <w:szCs w:val="24"/>
        </w:rPr>
      </w:pPr>
      <w:r w:rsidRPr="0062512A">
        <w:rPr>
          <w:rFonts w:ascii="Times New Roman" w:eastAsia="Times New Roman" w:hAnsi="Times New Roman" w:cs="Times New Roman"/>
          <w:sz w:val="24"/>
          <w:szCs w:val="24"/>
        </w:rPr>
        <w:t xml:space="preserve">The Regulations </w:t>
      </w:r>
      <w:r w:rsidR="009C4351" w:rsidRPr="0062512A">
        <w:rPr>
          <w:rFonts w:ascii="Times New Roman" w:eastAsia="Times New Roman" w:hAnsi="Times New Roman" w:cs="Times New Roman"/>
          <w:sz w:val="24"/>
          <w:szCs w:val="24"/>
        </w:rPr>
        <w:t>are meant to protect the fa</w:t>
      </w:r>
      <w:r w:rsidR="002B49B8" w:rsidRPr="0062512A">
        <w:rPr>
          <w:rFonts w:ascii="Times New Roman" w:eastAsia="Times New Roman" w:hAnsi="Times New Roman" w:cs="Times New Roman"/>
          <w:sz w:val="24"/>
          <w:szCs w:val="24"/>
        </w:rPr>
        <w:t>r</w:t>
      </w:r>
      <w:r w:rsidR="009C4351" w:rsidRPr="0062512A">
        <w:rPr>
          <w:rFonts w:ascii="Times New Roman" w:eastAsia="Times New Roman" w:hAnsi="Times New Roman" w:cs="Times New Roman"/>
          <w:sz w:val="24"/>
          <w:szCs w:val="24"/>
        </w:rPr>
        <w:t>mer and guarantee minimum return on investment.</w:t>
      </w:r>
    </w:p>
    <w:p w:rsidR="00D02E2F" w:rsidRPr="0062512A" w:rsidRDefault="00D02E2F" w:rsidP="003A6E4A">
      <w:pPr>
        <w:pStyle w:val="ListParagraph"/>
        <w:numPr>
          <w:ilvl w:val="0"/>
          <w:numId w:val="7"/>
        </w:numPr>
        <w:spacing w:line="276" w:lineRule="auto"/>
        <w:jc w:val="both"/>
        <w:rPr>
          <w:rFonts w:ascii="Times New Roman" w:eastAsia="Times New Roman" w:hAnsi="Times New Roman" w:cs="Times New Roman"/>
          <w:sz w:val="24"/>
          <w:szCs w:val="24"/>
        </w:rPr>
      </w:pPr>
      <w:r w:rsidRPr="0062512A">
        <w:rPr>
          <w:rFonts w:ascii="Times New Roman" w:eastAsia="Times New Roman" w:hAnsi="Times New Roman" w:cs="Times New Roman"/>
          <w:sz w:val="24"/>
          <w:szCs w:val="24"/>
        </w:rPr>
        <w:t>The Regulations do not have negative impact on the environment or environmental rights of the people.</w:t>
      </w:r>
    </w:p>
    <w:p w:rsidR="008C45AE" w:rsidRPr="0062512A" w:rsidRDefault="008C45AE" w:rsidP="003A6E4A">
      <w:pPr>
        <w:pStyle w:val="ListParagraph"/>
        <w:spacing w:line="276" w:lineRule="auto"/>
        <w:ind w:left="1080"/>
        <w:jc w:val="both"/>
        <w:rPr>
          <w:rFonts w:ascii="Times New Roman" w:eastAsia="Times New Roman" w:hAnsi="Times New Roman" w:cs="Times New Roman"/>
          <w:sz w:val="24"/>
          <w:szCs w:val="24"/>
        </w:rPr>
      </w:pPr>
    </w:p>
    <w:p w:rsidR="00A10C3A" w:rsidRPr="0062512A" w:rsidRDefault="00A10C3A" w:rsidP="003A6E4A">
      <w:pPr>
        <w:pStyle w:val="ListParagraph"/>
        <w:numPr>
          <w:ilvl w:val="1"/>
          <w:numId w:val="1"/>
        </w:numPr>
        <w:spacing w:line="276" w:lineRule="auto"/>
        <w:jc w:val="both"/>
        <w:rPr>
          <w:rFonts w:ascii="Times New Roman" w:eastAsia="Times New Roman" w:hAnsi="Times New Roman" w:cs="Times New Roman"/>
          <w:b/>
          <w:sz w:val="24"/>
          <w:szCs w:val="24"/>
        </w:rPr>
      </w:pPr>
      <w:r w:rsidRPr="0062512A">
        <w:rPr>
          <w:rFonts w:ascii="Times New Roman" w:eastAsia="Times New Roman" w:hAnsi="Times New Roman" w:cs="Times New Roman"/>
          <w:b/>
          <w:sz w:val="24"/>
          <w:szCs w:val="24"/>
        </w:rPr>
        <w:t xml:space="preserve">Impact on the </w:t>
      </w:r>
      <w:r w:rsidR="003A1A60" w:rsidRPr="0062512A">
        <w:rPr>
          <w:rFonts w:ascii="Times New Roman" w:eastAsia="Times New Roman" w:hAnsi="Times New Roman" w:cs="Times New Roman"/>
          <w:b/>
          <w:sz w:val="24"/>
          <w:szCs w:val="24"/>
        </w:rPr>
        <w:t>Private Sector</w:t>
      </w:r>
    </w:p>
    <w:p w:rsidR="00A10C3A" w:rsidRPr="0062512A" w:rsidRDefault="00A10C3A" w:rsidP="003A6E4A">
      <w:pPr>
        <w:pStyle w:val="ListParagraph"/>
        <w:numPr>
          <w:ilvl w:val="0"/>
          <w:numId w:val="11"/>
        </w:numPr>
        <w:spacing w:line="276" w:lineRule="auto"/>
        <w:jc w:val="both"/>
        <w:rPr>
          <w:rFonts w:ascii="Times New Roman" w:eastAsia="Times New Roman" w:hAnsi="Times New Roman" w:cs="Times New Roman"/>
          <w:sz w:val="24"/>
          <w:szCs w:val="24"/>
        </w:rPr>
      </w:pPr>
      <w:r w:rsidRPr="0062512A">
        <w:rPr>
          <w:rFonts w:ascii="Times New Roman" w:eastAsia="Times New Roman" w:hAnsi="Times New Roman" w:cs="Times New Roman"/>
          <w:sz w:val="24"/>
          <w:szCs w:val="24"/>
        </w:rPr>
        <w:t>It is anticipated that the Regulations would positively impact on the private sector</w:t>
      </w:r>
      <w:r w:rsidR="003A1A60" w:rsidRPr="0062512A">
        <w:rPr>
          <w:rFonts w:ascii="Times New Roman" w:eastAsia="Times New Roman" w:hAnsi="Times New Roman" w:cs="Times New Roman"/>
          <w:sz w:val="24"/>
          <w:szCs w:val="24"/>
        </w:rPr>
        <w:t xml:space="preserve"> by increasing productivity upon better harnessing of resources to</w:t>
      </w:r>
      <w:r w:rsidR="003457AB" w:rsidRPr="0062512A">
        <w:rPr>
          <w:rFonts w:ascii="Times New Roman" w:eastAsia="Times New Roman" w:hAnsi="Times New Roman" w:cs="Times New Roman"/>
          <w:sz w:val="24"/>
          <w:szCs w:val="24"/>
        </w:rPr>
        <w:t>ward</w:t>
      </w:r>
      <w:r w:rsidR="00A562C4" w:rsidRPr="0062512A">
        <w:rPr>
          <w:rFonts w:ascii="Times New Roman" w:eastAsia="Times New Roman" w:hAnsi="Times New Roman" w:cs="Times New Roman"/>
          <w:sz w:val="24"/>
          <w:szCs w:val="24"/>
        </w:rPr>
        <w:t xml:space="preserve"> milk </w:t>
      </w:r>
      <w:r w:rsidR="003A1A60" w:rsidRPr="0062512A">
        <w:rPr>
          <w:rFonts w:ascii="Times New Roman" w:eastAsia="Times New Roman" w:hAnsi="Times New Roman" w:cs="Times New Roman"/>
          <w:sz w:val="24"/>
          <w:szCs w:val="24"/>
        </w:rPr>
        <w:t>production</w:t>
      </w:r>
      <w:r w:rsidR="003457AB" w:rsidRPr="0062512A">
        <w:rPr>
          <w:rFonts w:ascii="Times New Roman" w:eastAsia="Times New Roman" w:hAnsi="Times New Roman" w:cs="Times New Roman"/>
          <w:sz w:val="24"/>
          <w:szCs w:val="24"/>
        </w:rPr>
        <w:t xml:space="preserve"> and processing;</w:t>
      </w:r>
    </w:p>
    <w:p w:rsidR="00A10C3A" w:rsidRPr="0062512A" w:rsidRDefault="003A1A60" w:rsidP="003A6E4A">
      <w:pPr>
        <w:pStyle w:val="ListParagraph"/>
        <w:numPr>
          <w:ilvl w:val="0"/>
          <w:numId w:val="11"/>
        </w:numPr>
        <w:spacing w:line="276" w:lineRule="auto"/>
        <w:jc w:val="both"/>
        <w:rPr>
          <w:rFonts w:ascii="Times New Roman" w:eastAsia="Times New Roman" w:hAnsi="Times New Roman" w:cs="Times New Roman"/>
          <w:sz w:val="24"/>
          <w:szCs w:val="24"/>
        </w:rPr>
      </w:pPr>
      <w:r w:rsidRPr="0062512A">
        <w:rPr>
          <w:rFonts w:ascii="Times New Roman" w:eastAsia="Times New Roman" w:hAnsi="Times New Roman" w:cs="Times New Roman"/>
          <w:sz w:val="24"/>
          <w:szCs w:val="24"/>
        </w:rPr>
        <w:t>The R</w:t>
      </w:r>
      <w:r w:rsidR="00A10C3A" w:rsidRPr="0062512A">
        <w:rPr>
          <w:rFonts w:ascii="Times New Roman" w:eastAsia="Times New Roman" w:hAnsi="Times New Roman" w:cs="Times New Roman"/>
          <w:sz w:val="24"/>
          <w:szCs w:val="24"/>
        </w:rPr>
        <w:t xml:space="preserve">egulations would </w:t>
      </w:r>
      <w:r w:rsidR="009C4351" w:rsidRPr="0062512A">
        <w:rPr>
          <w:rFonts w:ascii="Times New Roman" w:eastAsia="Times New Roman" w:hAnsi="Times New Roman" w:cs="Times New Roman"/>
          <w:sz w:val="24"/>
          <w:szCs w:val="24"/>
        </w:rPr>
        <w:t>reduce the oligopolistic nature of the industry by fairly determining the minimum price for dairy produce</w:t>
      </w:r>
      <w:r w:rsidR="003457AB" w:rsidRPr="0062512A">
        <w:rPr>
          <w:rFonts w:ascii="Times New Roman" w:eastAsia="Times New Roman" w:hAnsi="Times New Roman" w:cs="Times New Roman"/>
          <w:sz w:val="24"/>
          <w:szCs w:val="24"/>
        </w:rPr>
        <w:t>;</w:t>
      </w:r>
    </w:p>
    <w:p w:rsidR="0049442D" w:rsidRPr="0062512A" w:rsidRDefault="0049442D" w:rsidP="003A6E4A">
      <w:pPr>
        <w:pStyle w:val="ListParagraph"/>
        <w:numPr>
          <w:ilvl w:val="0"/>
          <w:numId w:val="11"/>
        </w:numPr>
        <w:spacing w:line="276" w:lineRule="auto"/>
        <w:jc w:val="both"/>
        <w:rPr>
          <w:rFonts w:ascii="Times New Roman" w:eastAsia="Times New Roman" w:hAnsi="Times New Roman" w:cs="Times New Roman"/>
          <w:sz w:val="24"/>
          <w:szCs w:val="24"/>
        </w:rPr>
      </w:pPr>
      <w:r w:rsidRPr="0062512A">
        <w:rPr>
          <w:rFonts w:ascii="Times New Roman" w:eastAsia="Times New Roman" w:hAnsi="Times New Roman" w:cs="Times New Roman"/>
          <w:sz w:val="24"/>
          <w:szCs w:val="24"/>
        </w:rPr>
        <w:t xml:space="preserve">The Regulations will lead to a more vibrant </w:t>
      </w:r>
      <w:r w:rsidR="00A562C4" w:rsidRPr="0062512A">
        <w:rPr>
          <w:rFonts w:ascii="Times New Roman" w:eastAsia="Times New Roman" w:hAnsi="Times New Roman" w:cs="Times New Roman"/>
          <w:sz w:val="24"/>
          <w:szCs w:val="24"/>
        </w:rPr>
        <w:t>dairy</w:t>
      </w:r>
      <w:r w:rsidRPr="0062512A">
        <w:rPr>
          <w:rFonts w:ascii="Times New Roman" w:eastAsia="Times New Roman" w:hAnsi="Times New Roman" w:cs="Times New Roman"/>
          <w:sz w:val="24"/>
          <w:szCs w:val="24"/>
        </w:rPr>
        <w:t xml:space="preserve"> industry</w:t>
      </w:r>
      <w:r w:rsidR="00A562C4" w:rsidRPr="0062512A">
        <w:rPr>
          <w:rFonts w:ascii="Times New Roman" w:eastAsia="Times New Roman" w:hAnsi="Times New Roman" w:cs="Times New Roman"/>
          <w:sz w:val="24"/>
          <w:szCs w:val="24"/>
        </w:rPr>
        <w:t>,</w:t>
      </w:r>
      <w:r w:rsidRPr="0062512A">
        <w:rPr>
          <w:rFonts w:ascii="Times New Roman" w:eastAsia="Times New Roman" w:hAnsi="Times New Roman" w:cs="Times New Roman"/>
          <w:sz w:val="24"/>
          <w:szCs w:val="24"/>
        </w:rPr>
        <w:t xml:space="preserve"> with the attendant increase in economic activities of the </w:t>
      </w:r>
      <w:r w:rsidR="00A562C4" w:rsidRPr="0062512A">
        <w:rPr>
          <w:rFonts w:ascii="Times New Roman" w:eastAsia="Times New Roman" w:hAnsi="Times New Roman" w:cs="Times New Roman"/>
          <w:sz w:val="24"/>
          <w:szCs w:val="24"/>
        </w:rPr>
        <w:t xml:space="preserve">dairy </w:t>
      </w:r>
      <w:r w:rsidRPr="0062512A">
        <w:rPr>
          <w:rFonts w:ascii="Times New Roman" w:eastAsia="Times New Roman" w:hAnsi="Times New Roman" w:cs="Times New Roman"/>
          <w:sz w:val="24"/>
          <w:szCs w:val="24"/>
        </w:rPr>
        <w:t xml:space="preserve">farmers, the </w:t>
      </w:r>
      <w:r w:rsidR="00A562C4" w:rsidRPr="0062512A">
        <w:rPr>
          <w:rFonts w:ascii="Times New Roman" w:eastAsia="Times New Roman" w:hAnsi="Times New Roman" w:cs="Times New Roman"/>
          <w:sz w:val="24"/>
          <w:szCs w:val="24"/>
        </w:rPr>
        <w:t>processors</w:t>
      </w:r>
      <w:r w:rsidRPr="0062512A">
        <w:rPr>
          <w:rFonts w:ascii="Times New Roman" w:eastAsia="Times New Roman" w:hAnsi="Times New Roman" w:cs="Times New Roman"/>
          <w:sz w:val="24"/>
          <w:szCs w:val="24"/>
        </w:rPr>
        <w:t xml:space="preserve"> and </w:t>
      </w:r>
      <w:r w:rsidR="00A562C4" w:rsidRPr="0062512A">
        <w:rPr>
          <w:rFonts w:ascii="Times New Roman" w:eastAsia="Times New Roman" w:hAnsi="Times New Roman" w:cs="Times New Roman"/>
          <w:sz w:val="24"/>
          <w:szCs w:val="24"/>
        </w:rPr>
        <w:t>other actors in the industry</w:t>
      </w:r>
      <w:r w:rsidRPr="0062512A">
        <w:rPr>
          <w:rFonts w:ascii="Times New Roman" w:eastAsia="Times New Roman" w:hAnsi="Times New Roman" w:cs="Times New Roman"/>
          <w:sz w:val="24"/>
          <w:szCs w:val="24"/>
        </w:rPr>
        <w:t xml:space="preserve">. It is expected that if the Regulations are enforced, they would result in economic and social empowerment of the people. </w:t>
      </w:r>
    </w:p>
    <w:p w:rsidR="00C36F2F" w:rsidRPr="0062512A" w:rsidRDefault="00C36F2F" w:rsidP="003A6E4A">
      <w:pPr>
        <w:pStyle w:val="ListParagraph"/>
        <w:numPr>
          <w:ilvl w:val="0"/>
          <w:numId w:val="11"/>
        </w:numPr>
        <w:spacing w:line="276" w:lineRule="auto"/>
        <w:jc w:val="both"/>
        <w:rPr>
          <w:rFonts w:ascii="Times New Roman" w:eastAsia="Times New Roman" w:hAnsi="Times New Roman" w:cs="Times New Roman"/>
          <w:sz w:val="24"/>
          <w:szCs w:val="24"/>
        </w:rPr>
      </w:pPr>
      <w:r w:rsidRPr="0062512A">
        <w:rPr>
          <w:rFonts w:ascii="Times New Roman" w:eastAsia="Times New Roman" w:hAnsi="Times New Roman" w:cs="Times New Roman"/>
          <w:sz w:val="24"/>
          <w:szCs w:val="24"/>
        </w:rPr>
        <w:t xml:space="preserve">Despite these benefits, the Regulations </w:t>
      </w:r>
      <w:r w:rsidR="009C4351" w:rsidRPr="0062512A">
        <w:rPr>
          <w:rFonts w:ascii="Times New Roman" w:eastAsia="Times New Roman" w:hAnsi="Times New Roman" w:cs="Times New Roman"/>
          <w:sz w:val="24"/>
          <w:szCs w:val="24"/>
        </w:rPr>
        <w:t>in effect interfere with the liberalized market by introducing price controls, but the overall advantage is in favour of the industry</w:t>
      </w:r>
      <w:r w:rsidRPr="0062512A">
        <w:rPr>
          <w:rFonts w:ascii="Times New Roman" w:eastAsia="Times New Roman" w:hAnsi="Times New Roman" w:cs="Times New Roman"/>
          <w:sz w:val="24"/>
          <w:szCs w:val="24"/>
        </w:rPr>
        <w:t>.</w:t>
      </w:r>
      <w:r w:rsidR="00D02563" w:rsidRPr="0062512A">
        <w:rPr>
          <w:rFonts w:ascii="Times New Roman" w:eastAsia="Times New Roman" w:hAnsi="Times New Roman" w:cs="Times New Roman"/>
          <w:sz w:val="24"/>
          <w:szCs w:val="24"/>
        </w:rPr>
        <w:t xml:space="preserve"> It is not unusual for the Government to control prices in key commodities, which has been successfully applied in the petroleum industry.</w:t>
      </w:r>
    </w:p>
    <w:p w:rsidR="00A10C3A" w:rsidRPr="0062512A" w:rsidRDefault="00A10C3A" w:rsidP="003A6E4A">
      <w:pPr>
        <w:pStyle w:val="ListParagraph"/>
        <w:spacing w:line="276" w:lineRule="auto"/>
        <w:ind w:left="1080"/>
        <w:jc w:val="both"/>
        <w:rPr>
          <w:rFonts w:ascii="Times New Roman" w:eastAsia="Times New Roman" w:hAnsi="Times New Roman" w:cs="Times New Roman"/>
          <w:b/>
          <w:sz w:val="24"/>
          <w:szCs w:val="24"/>
        </w:rPr>
      </w:pPr>
    </w:p>
    <w:p w:rsidR="00A10C3A" w:rsidRPr="0062512A" w:rsidRDefault="003A1A60" w:rsidP="003A6E4A">
      <w:pPr>
        <w:pStyle w:val="ListParagraph"/>
        <w:numPr>
          <w:ilvl w:val="1"/>
          <w:numId w:val="1"/>
        </w:numPr>
        <w:spacing w:line="276" w:lineRule="auto"/>
        <w:jc w:val="both"/>
        <w:rPr>
          <w:rFonts w:ascii="Times New Roman" w:eastAsia="Times New Roman" w:hAnsi="Times New Roman" w:cs="Times New Roman"/>
          <w:b/>
          <w:sz w:val="24"/>
          <w:szCs w:val="24"/>
        </w:rPr>
      </w:pPr>
      <w:r w:rsidRPr="0062512A">
        <w:rPr>
          <w:rFonts w:ascii="Times New Roman" w:eastAsia="Times New Roman" w:hAnsi="Times New Roman" w:cs="Times New Roman"/>
          <w:b/>
          <w:sz w:val="24"/>
          <w:szCs w:val="24"/>
        </w:rPr>
        <w:t>Impact on the Public S</w:t>
      </w:r>
      <w:r w:rsidR="00A10C3A" w:rsidRPr="0062512A">
        <w:rPr>
          <w:rFonts w:ascii="Times New Roman" w:eastAsia="Times New Roman" w:hAnsi="Times New Roman" w:cs="Times New Roman"/>
          <w:b/>
          <w:sz w:val="24"/>
          <w:szCs w:val="24"/>
        </w:rPr>
        <w:t xml:space="preserve">ector </w:t>
      </w:r>
    </w:p>
    <w:p w:rsidR="00134810" w:rsidRPr="0062512A" w:rsidRDefault="002971BD" w:rsidP="003A6E4A">
      <w:pPr>
        <w:pStyle w:val="ListParagraph"/>
        <w:numPr>
          <w:ilvl w:val="0"/>
          <w:numId w:val="12"/>
        </w:numPr>
        <w:spacing w:line="276" w:lineRule="auto"/>
        <w:jc w:val="both"/>
        <w:rPr>
          <w:rFonts w:ascii="Times New Roman" w:eastAsia="Times New Roman" w:hAnsi="Times New Roman" w:cs="Times New Roman"/>
          <w:sz w:val="24"/>
          <w:szCs w:val="24"/>
        </w:rPr>
      </w:pPr>
      <w:r w:rsidRPr="0062512A">
        <w:rPr>
          <w:rFonts w:ascii="Times New Roman" w:eastAsia="Times New Roman" w:hAnsi="Times New Roman" w:cs="Times New Roman"/>
          <w:sz w:val="24"/>
          <w:szCs w:val="24"/>
        </w:rPr>
        <w:t>The Regulations would make competition more evenly balanced in the dairy industry in terms of pricing and this reduces th</w:t>
      </w:r>
      <w:r w:rsidR="00EC2AAD" w:rsidRPr="0062512A">
        <w:rPr>
          <w:rFonts w:ascii="Times New Roman" w:eastAsia="Times New Roman" w:hAnsi="Times New Roman" w:cs="Times New Roman"/>
          <w:sz w:val="24"/>
          <w:szCs w:val="24"/>
        </w:rPr>
        <w:t>e differences that usually lead</w:t>
      </w:r>
      <w:r w:rsidRPr="0062512A">
        <w:rPr>
          <w:rFonts w:ascii="Times New Roman" w:eastAsia="Times New Roman" w:hAnsi="Times New Roman" w:cs="Times New Roman"/>
          <w:sz w:val="24"/>
          <w:szCs w:val="24"/>
        </w:rPr>
        <w:t xml:space="preserve"> to unfair economic returns to the small famer</w:t>
      </w:r>
      <w:r w:rsidR="003457AB" w:rsidRPr="0062512A">
        <w:rPr>
          <w:rFonts w:ascii="Times New Roman" w:eastAsia="Times New Roman" w:hAnsi="Times New Roman" w:cs="Times New Roman"/>
          <w:sz w:val="24"/>
          <w:szCs w:val="24"/>
        </w:rPr>
        <w:t>;</w:t>
      </w:r>
    </w:p>
    <w:p w:rsidR="003D57B8" w:rsidRPr="0062512A" w:rsidRDefault="002971BD" w:rsidP="003A6E4A">
      <w:pPr>
        <w:pStyle w:val="ListParagraph"/>
        <w:numPr>
          <w:ilvl w:val="0"/>
          <w:numId w:val="12"/>
        </w:numPr>
        <w:spacing w:line="276" w:lineRule="auto"/>
        <w:jc w:val="both"/>
        <w:rPr>
          <w:rFonts w:ascii="Times New Roman" w:eastAsia="Times New Roman" w:hAnsi="Times New Roman" w:cs="Times New Roman"/>
          <w:sz w:val="24"/>
          <w:szCs w:val="24"/>
        </w:rPr>
      </w:pPr>
      <w:r w:rsidRPr="0062512A">
        <w:rPr>
          <w:rFonts w:ascii="Times New Roman" w:eastAsia="Times New Roman" w:hAnsi="Times New Roman" w:cs="Times New Roman"/>
          <w:sz w:val="24"/>
          <w:szCs w:val="24"/>
        </w:rPr>
        <w:t>There is not expected any negative impact on the public sector.</w:t>
      </w:r>
    </w:p>
    <w:p w:rsidR="00971FBD" w:rsidRPr="0062512A" w:rsidRDefault="005B666B" w:rsidP="00BC1B98">
      <w:pPr>
        <w:pStyle w:val="Heading1"/>
        <w:numPr>
          <w:ilvl w:val="0"/>
          <w:numId w:val="1"/>
        </w:numPr>
        <w:spacing w:line="276" w:lineRule="auto"/>
        <w:jc w:val="both"/>
        <w:rPr>
          <w:rFonts w:ascii="Times New Roman" w:eastAsia="Times New Roman" w:hAnsi="Times New Roman" w:cs="Times New Roman"/>
          <w:b/>
          <w:color w:val="auto"/>
          <w:sz w:val="24"/>
          <w:szCs w:val="24"/>
        </w:rPr>
      </w:pPr>
      <w:r w:rsidRPr="0062512A">
        <w:rPr>
          <w:rFonts w:ascii="Times New Roman" w:eastAsia="Times New Roman" w:hAnsi="Times New Roman" w:cs="Times New Roman"/>
          <w:color w:val="auto"/>
          <w:sz w:val="24"/>
          <w:szCs w:val="24"/>
        </w:rPr>
        <w:t xml:space="preserve"> </w:t>
      </w:r>
      <w:r w:rsidR="00971FBD" w:rsidRPr="0062512A">
        <w:rPr>
          <w:rFonts w:ascii="Times New Roman" w:eastAsia="Times New Roman" w:hAnsi="Times New Roman" w:cs="Times New Roman"/>
          <w:b/>
          <w:color w:val="auto"/>
          <w:sz w:val="24"/>
          <w:szCs w:val="24"/>
        </w:rPr>
        <w:t xml:space="preserve">Other </w:t>
      </w:r>
      <w:r w:rsidR="00B751BF">
        <w:rPr>
          <w:rFonts w:ascii="Times New Roman" w:eastAsia="Times New Roman" w:hAnsi="Times New Roman" w:cs="Times New Roman"/>
          <w:b/>
          <w:color w:val="auto"/>
          <w:sz w:val="24"/>
          <w:szCs w:val="24"/>
        </w:rPr>
        <w:t>Practicable Options to Regulation</w:t>
      </w:r>
    </w:p>
    <w:p w:rsidR="002D559B" w:rsidRPr="0062512A" w:rsidRDefault="002D559B" w:rsidP="002D559B">
      <w:pPr>
        <w:jc w:val="both"/>
        <w:rPr>
          <w:rFonts w:ascii="Times New Roman" w:hAnsi="Times New Roman" w:cs="Times New Roman"/>
          <w:sz w:val="24"/>
          <w:szCs w:val="24"/>
        </w:rPr>
      </w:pPr>
      <w:r w:rsidRPr="0062512A">
        <w:rPr>
          <w:rFonts w:ascii="Times New Roman" w:hAnsi="Times New Roman" w:cs="Times New Roman"/>
          <w:sz w:val="24"/>
          <w:szCs w:val="24"/>
        </w:rPr>
        <w:t xml:space="preserve">Regulation is not the only means of realizing a policy objectives. There are alternatives which are handy in dealing with certain aspects of the </w:t>
      </w:r>
      <w:r w:rsidR="00A562C4" w:rsidRPr="0062512A">
        <w:rPr>
          <w:rFonts w:ascii="Times New Roman" w:hAnsi="Times New Roman" w:cs="Times New Roman"/>
          <w:sz w:val="24"/>
          <w:szCs w:val="24"/>
        </w:rPr>
        <w:t xml:space="preserve">dairy </w:t>
      </w:r>
      <w:r w:rsidRPr="0062512A">
        <w:rPr>
          <w:rFonts w:ascii="Times New Roman" w:hAnsi="Times New Roman" w:cs="Times New Roman"/>
          <w:sz w:val="24"/>
          <w:szCs w:val="24"/>
        </w:rPr>
        <w:t>industry. Amongst the options that were considered are:</w:t>
      </w:r>
    </w:p>
    <w:p w:rsidR="003214DC" w:rsidRDefault="003214DC" w:rsidP="002D559B">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Maintaining the </w:t>
      </w:r>
      <w:r w:rsidRPr="003214DC">
        <w:rPr>
          <w:rFonts w:ascii="Times New Roman" w:hAnsi="Times New Roman" w:cs="Times New Roman"/>
          <w:i/>
          <w:sz w:val="24"/>
          <w:szCs w:val="24"/>
        </w:rPr>
        <w:t>status quo</w:t>
      </w:r>
      <w:r>
        <w:rPr>
          <w:rFonts w:ascii="Times New Roman" w:hAnsi="Times New Roman" w:cs="Times New Roman"/>
          <w:sz w:val="24"/>
          <w:szCs w:val="24"/>
        </w:rPr>
        <w:t>: not to introduce any regulation, but operate without any regulation on prices.</w:t>
      </w:r>
    </w:p>
    <w:p w:rsidR="002D559B" w:rsidRPr="0062512A" w:rsidRDefault="002D559B" w:rsidP="002D559B">
      <w:pPr>
        <w:pStyle w:val="ListParagraph"/>
        <w:numPr>
          <w:ilvl w:val="0"/>
          <w:numId w:val="16"/>
        </w:numPr>
        <w:jc w:val="both"/>
        <w:rPr>
          <w:rFonts w:ascii="Times New Roman" w:hAnsi="Times New Roman" w:cs="Times New Roman"/>
          <w:sz w:val="24"/>
          <w:szCs w:val="24"/>
        </w:rPr>
      </w:pPr>
      <w:r w:rsidRPr="0062512A">
        <w:rPr>
          <w:rFonts w:ascii="Times New Roman" w:hAnsi="Times New Roman" w:cs="Times New Roman"/>
          <w:sz w:val="24"/>
          <w:szCs w:val="24"/>
        </w:rPr>
        <w:t xml:space="preserve">Policy guidelines: the Government ensures that policies decided by the Government are communicated to the persons to apply them, e.g. </w:t>
      </w:r>
      <w:r w:rsidR="003A58EB" w:rsidRPr="0062512A">
        <w:rPr>
          <w:rFonts w:ascii="Times New Roman" w:hAnsi="Times New Roman" w:cs="Times New Roman"/>
          <w:sz w:val="24"/>
          <w:szCs w:val="24"/>
        </w:rPr>
        <w:t>dairy farmers, distributors, importers and processers</w:t>
      </w:r>
      <w:r w:rsidRPr="0062512A">
        <w:rPr>
          <w:rFonts w:ascii="Times New Roman" w:hAnsi="Times New Roman" w:cs="Times New Roman"/>
          <w:sz w:val="24"/>
          <w:szCs w:val="24"/>
        </w:rPr>
        <w:t>;</w:t>
      </w:r>
    </w:p>
    <w:p w:rsidR="002D559B" w:rsidRPr="0062512A" w:rsidRDefault="0098368C" w:rsidP="002D559B">
      <w:pPr>
        <w:pStyle w:val="ListParagraph"/>
        <w:numPr>
          <w:ilvl w:val="0"/>
          <w:numId w:val="16"/>
        </w:numPr>
        <w:jc w:val="both"/>
        <w:rPr>
          <w:rFonts w:ascii="Times New Roman" w:hAnsi="Times New Roman" w:cs="Times New Roman"/>
          <w:sz w:val="24"/>
          <w:szCs w:val="24"/>
        </w:rPr>
      </w:pPr>
      <w:r w:rsidRPr="0062512A">
        <w:rPr>
          <w:rFonts w:ascii="Times New Roman" w:hAnsi="Times New Roman" w:cs="Times New Roman"/>
          <w:sz w:val="24"/>
          <w:szCs w:val="24"/>
        </w:rPr>
        <w:t>Using market instruments, e.g. competition</w:t>
      </w:r>
      <w:r w:rsidR="00391749" w:rsidRPr="0062512A">
        <w:rPr>
          <w:rFonts w:ascii="Times New Roman" w:hAnsi="Times New Roman" w:cs="Times New Roman"/>
          <w:sz w:val="24"/>
          <w:szCs w:val="24"/>
        </w:rPr>
        <w:t xml:space="preserve"> may be used to create demand or to moderate prices, or even to discourage certain practices.</w:t>
      </w:r>
    </w:p>
    <w:p w:rsidR="009126CC" w:rsidRPr="0062512A" w:rsidRDefault="009126CC" w:rsidP="009126CC">
      <w:pPr>
        <w:pStyle w:val="ListParagraph"/>
        <w:numPr>
          <w:ilvl w:val="0"/>
          <w:numId w:val="16"/>
        </w:numPr>
        <w:jc w:val="both"/>
        <w:rPr>
          <w:rFonts w:ascii="Times New Roman" w:hAnsi="Times New Roman" w:cs="Times New Roman"/>
          <w:sz w:val="24"/>
          <w:szCs w:val="24"/>
        </w:rPr>
      </w:pPr>
      <w:r w:rsidRPr="0062512A">
        <w:rPr>
          <w:rFonts w:ascii="Times New Roman" w:hAnsi="Times New Roman" w:cs="Times New Roman"/>
          <w:sz w:val="24"/>
          <w:szCs w:val="24"/>
        </w:rPr>
        <w:t>Use of fiscal instruments: taxation may be used, for example to deter certain farming practices by making it more costly to carry out a harmful pra</w:t>
      </w:r>
      <w:r w:rsidR="003A58EB" w:rsidRPr="0062512A">
        <w:rPr>
          <w:rFonts w:ascii="Times New Roman" w:hAnsi="Times New Roman" w:cs="Times New Roman"/>
          <w:sz w:val="24"/>
          <w:szCs w:val="24"/>
        </w:rPr>
        <w:t>ctice; to reduce the cost of production by emanating or zero-rating taxes on dairy inputs; to raise taxes on imported dairy products to discourage importation of dairy products, etc.</w:t>
      </w:r>
      <w:r w:rsidRPr="0062512A">
        <w:rPr>
          <w:rFonts w:ascii="Times New Roman" w:hAnsi="Times New Roman" w:cs="Times New Roman"/>
          <w:sz w:val="24"/>
          <w:szCs w:val="24"/>
        </w:rPr>
        <w:t xml:space="preserve"> </w:t>
      </w:r>
    </w:p>
    <w:p w:rsidR="00391749" w:rsidRDefault="00391749" w:rsidP="009126CC">
      <w:pPr>
        <w:jc w:val="both"/>
        <w:rPr>
          <w:rFonts w:ascii="Times New Roman" w:hAnsi="Times New Roman" w:cs="Times New Roman"/>
          <w:sz w:val="24"/>
          <w:szCs w:val="24"/>
        </w:rPr>
      </w:pPr>
      <w:r w:rsidRPr="0062512A">
        <w:rPr>
          <w:rFonts w:ascii="Times New Roman" w:hAnsi="Times New Roman" w:cs="Times New Roman"/>
          <w:sz w:val="24"/>
          <w:szCs w:val="24"/>
        </w:rPr>
        <w:t xml:space="preserve">The options were considered and it was found necessary that the </w:t>
      </w:r>
      <w:r w:rsidR="003A58EB" w:rsidRPr="0062512A">
        <w:rPr>
          <w:rFonts w:ascii="Times New Roman" w:hAnsi="Times New Roman" w:cs="Times New Roman"/>
          <w:sz w:val="24"/>
          <w:szCs w:val="24"/>
        </w:rPr>
        <w:t>dairy industry</w:t>
      </w:r>
      <w:r w:rsidRPr="0062512A">
        <w:rPr>
          <w:rFonts w:ascii="Times New Roman" w:hAnsi="Times New Roman" w:cs="Times New Roman"/>
          <w:sz w:val="24"/>
          <w:szCs w:val="24"/>
        </w:rPr>
        <w:t xml:space="preserve"> needed regulations </w:t>
      </w:r>
      <w:r w:rsidR="000347CA" w:rsidRPr="0062512A">
        <w:rPr>
          <w:rFonts w:ascii="Times New Roman" w:hAnsi="Times New Roman" w:cs="Times New Roman"/>
          <w:sz w:val="24"/>
          <w:szCs w:val="24"/>
        </w:rPr>
        <w:t>immediately but the various options would</w:t>
      </w:r>
      <w:r w:rsidRPr="0062512A">
        <w:rPr>
          <w:rFonts w:ascii="Times New Roman" w:hAnsi="Times New Roman" w:cs="Times New Roman"/>
          <w:sz w:val="24"/>
          <w:szCs w:val="24"/>
        </w:rPr>
        <w:t xml:space="preserve"> be used to bolster the implementation of the Regulations as much as possible.</w:t>
      </w:r>
      <w:r w:rsidR="003214DC">
        <w:rPr>
          <w:rFonts w:ascii="Times New Roman" w:hAnsi="Times New Roman" w:cs="Times New Roman"/>
          <w:sz w:val="24"/>
          <w:szCs w:val="24"/>
        </w:rPr>
        <w:t xml:space="preserve"> Taxation is not sufficient to deal with prices. For example, heavy taxation of imports cannot guarantee that the domestic dairy products would have competitive prices and that there will be no exploitation of those with weak bargaining power.</w:t>
      </w:r>
    </w:p>
    <w:p w:rsidR="003214DC" w:rsidRDefault="003214DC" w:rsidP="009126CC">
      <w:pPr>
        <w:jc w:val="both"/>
        <w:rPr>
          <w:rFonts w:ascii="Times New Roman" w:hAnsi="Times New Roman" w:cs="Times New Roman"/>
          <w:sz w:val="24"/>
          <w:szCs w:val="24"/>
        </w:rPr>
      </w:pPr>
      <w:r>
        <w:rPr>
          <w:rFonts w:ascii="Times New Roman" w:hAnsi="Times New Roman" w:cs="Times New Roman"/>
          <w:sz w:val="24"/>
          <w:szCs w:val="24"/>
        </w:rPr>
        <w:t>Guidelines only amount to recommendations and cannot assure the competitiveness of the prices.</w:t>
      </w:r>
    </w:p>
    <w:p w:rsidR="003214DC" w:rsidRDefault="003214DC" w:rsidP="009126CC">
      <w:pPr>
        <w:jc w:val="both"/>
        <w:rPr>
          <w:rFonts w:ascii="Times New Roman" w:hAnsi="Times New Roman" w:cs="Times New Roman"/>
          <w:sz w:val="24"/>
          <w:szCs w:val="24"/>
        </w:rPr>
      </w:pPr>
      <w:r>
        <w:rPr>
          <w:rFonts w:ascii="Times New Roman" w:hAnsi="Times New Roman" w:cs="Times New Roman"/>
          <w:sz w:val="24"/>
          <w:szCs w:val="24"/>
        </w:rPr>
        <w:t>The ideal option would have been to let the market forces to determine the prices of milk produce. But this has not worked due to the oligopolistic dairy industry and other factors that have made it difficult for the market to determine the process. The end result is that a farmer is not assured of a decent return on the investment.</w:t>
      </w:r>
    </w:p>
    <w:p w:rsidR="00D0369F" w:rsidRPr="00A83317" w:rsidRDefault="00D0369F" w:rsidP="00D0369F">
      <w:pPr>
        <w:pStyle w:val="Heading1"/>
        <w:numPr>
          <w:ilvl w:val="0"/>
          <w:numId w:val="1"/>
        </w:numPr>
        <w:spacing w:line="276" w:lineRule="auto"/>
        <w:jc w:val="both"/>
        <w:rPr>
          <w:rFonts w:ascii="Times New Roman" w:hAnsi="Times New Roman" w:cs="Times New Roman"/>
          <w:b/>
          <w:color w:val="auto"/>
          <w:sz w:val="24"/>
          <w:szCs w:val="24"/>
        </w:rPr>
      </w:pPr>
      <w:r w:rsidRPr="00A83317">
        <w:rPr>
          <w:rFonts w:ascii="Times New Roman" w:hAnsi="Times New Roman" w:cs="Times New Roman"/>
          <w:b/>
          <w:color w:val="auto"/>
          <w:sz w:val="24"/>
          <w:szCs w:val="24"/>
        </w:rPr>
        <w:t>Conclusion</w:t>
      </w:r>
    </w:p>
    <w:p w:rsidR="00D0369F" w:rsidRPr="00A83317" w:rsidRDefault="00D0369F" w:rsidP="00D0369F">
      <w:pPr>
        <w:spacing w:line="276" w:lineRule="auto"/>
        <w:jc w:val="both"/>
        <w:rPr>
          <w:rFonts w:ascii="Times New Roman" w:hAnsi="Times New Roman" w:cs="Times New Roman"/>
          <w:sz w:val="24"/>
          <w:szCs w:val="24"/>
        </w:rPr>
      </w:pPr>
      <w:r w:rsidRPr="00A83317">
        <w:rPr>
          <w:rFonts w:ascii="Times New Roman" w:hAnsi="Times New Roman" w:cs="Times New Roman"/>
          <w:sz w:val="24"/>
          <w:szCs w:val="24"/>
        </w:rPr>
        <w:t>The Ministry conclude that the proposed Regulations are an improvement to the current legal framework for registration and licensing regime and will promote and improve the dairy industry for the benefit of the farmer, the operator and the general public.</w:t>
      </w:r>
      <w:r>
        <w:rPr>
          <w:rFonts w:ascii="Times New Roman" w:hAnsi="Times New Roman" w:cs="Times New Roman"/>
          <w:sz w:val="24"/>
          <w:szCs w:val="24"/>
        </w:rPr>
        <w:t xml:space="preserve"> Promulgating the Regulations is the only viable option</w:t>
      </w:r>
      <w:r w:rsidR="003214DC">
        <w:rPr>
          <w:rFonts w:ascii="Times New Roman" w:hAnsi="Times New Roman" w:cs="Times New Roman"/>
          <w:sz w:val="24"/>
          <w:szCs w:val="24"/>
        </w:rPr>
        <w:t xml:space="preserve"> to assure the farmer of stable prices for the dairy produce.</w:t>
      </w:r>
      <w:r>
        <w:rPr>
          <w:rFonts w:ascii="Times New Roman" w:hAnsi="Times New Roman" w:cs="Times New Roman"/>
          <w:sz w:val="24"/>
          <w:szCs w:val="24"/>
        </w:rPr>
        <w:t>.</w:t>
      </w:r>
    </w:p>
    <w:p w:rsidR="00D0369F" w:rsidRPr="00A83317" w:rsidRDefault="00D0369F" w:rsidP="00D0369F">
      <w:pPr>
        <w:pStyle w:val="ListParagraph"/>
        <w:numPr>
          <w:ilvl w:val="0"/>
          <w:numId w:val="1"/>
        </w:numPr>
        <w:spacing w:line="276" w:lineRule="auto"/>
        <w:jc w:val="both"/>
        <w:rPr>
          <w:rFonts w:ascii="Times New Roman" w:hAnsi="Times New Roman" w:cs="Times New Roman"/>
          <w:b/>
          <w:sz w:val="24"/>
          <w:szCs w:val="24"/>
        </w:rPr>
      </w:pPr>
      <w:r w:rsidRPr="00A83317">
        <w:rPr>
          <w:rFonts w:ascii="Times New Roman" w:hAnsi="Times New Roman" w:cs="Times New Roman"/>
          <w:b/>
          <w:sz w:val="24"/>
          <w:szCs w:val="24"/>
        </w:rPr>
        <w:t>Recommendation</w:t>
      </w:r>
    </w:p>
    <w:p w:rsidR="00D0369F" w:rsidRPr="00A83317" w:rsidRDefault="00D0369F" w:rsidP="00D0369F">
      <w:pPr>
        <w:spacing w:line="276" w:lineRule="auto"/>
        <w:jc w:val="both"/>
        <w:rPr>
          <w:rFonts w:ascii="Times New Roman" w:hAnsi="Times New Roman" w:cs="Times New Roman"/>
          <w:sz w:val="24"/>
          <w:szCs w:val="24"/>
        </w:rPr>
      </w:pPr>
      <w:r w:rsidRPr="00A83317">
        <w:rPr>
          <w:rFonts w:ascii="Times New Roman" w:hAnsi="Times New Roman" w:cs="Times New Roman"/>
          <w:sz w:val="24"/>
          <w:szCs w:val="24"/>
        </w:rPr>
        <w:t>It is recommended that the Dairy Industry (</w:t>
      </w:r>
      <w:r>
        <w:rPr>
          <w:rFonts w:ascii="Times New Roman" w:hAnsi="Times New Roman" w:cs="Times New Roman"/>
          <w:sz w:val="24"/>
          <w:szCs w:val="24"/>
        </w:rPr>
        <w:t>Pricing of Dairy Produce</w:t>
      </w:r>
      <w:r w:rsidRPr="00A83317">
        <w:rPr>
          <w:rFonts w:ascii="Times New Roman" w:hAnsi="Times New Roman" w:cs="Times New Roman"/>
          <w:sz w:val="24"/>
          <w:szCs w:val="24"/>
        </w:rPr>
        <w:t>) Regulations, 2020 be gazetted.</w:t>
      </w:r>
    </w:p>
    <w:p w:rsidR="00D0369F" w:rsidRPr="0062512A" w:rsidRDefault="00D0369F" w:rsidP="009126CC">
      <w:pPr>
        <w:jc w:val="both"/>
        <w:rPr>
          <w:rFonts w:ascii="Times New Roman" w:hAnsi="Times New Roman" w:cs="Times New Roman"/>
          <w:sz w:val="24"/>
          <w:szCs w:val="24"/>
        </w:rPr>
      </w:pPr>
    </w:p>
    <w:sectPr w:rsidR="00D0369F" w:rsidRPr="0062512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E35" w:rsidRDefault="00550E35" w:rsidP="001C1E9E">
      <w:pPr>
        <w:spacing w:after="0" w:line="240" w:lineRule="auto"/>
      </w:pPr>
      <w:r>
        <w:separator/>
      </w:r>
    </w:p>
  </w:endnote>
  <w:endnote w:type="continuationSeparator" w:id="0">
    <w:p w:rsidR="00550E35" w:rsidRDefault="00550E35" w:rsidP="001C1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069071"/>
      <w:docPartObj>
        <w:docPartGallery w:val="Page Numbers (Bottom of Page)"/>
        <w:docPartUnique/>
      </w:docPartObj>
    </w:sdtPr>
    <w:sdtEndPr/>
    <w:sdtContent>
      <w:p w:rsidR="00F61733" w:rsidRDefault="00F61733">
        <w:pPr>
          <w:pStyle w:val="Footer"/>
          <w:jc w:val="right"/>
        </w:pPr>
        <w:r>
          <w:t xml:space="preserve">Page | </w:t>
        </w:r>
        <w:r>
          <w:fldChar w:fldCharType="begin"/>
        </w:r>
        <w:r>
          <w:instrText xml:space="preserve"> PAGE   \* MERGEFORMAT </w:instrText>
        </w:r>
        <w:r>
          <w:fldChar w:fldCharType="separate"/>
        </w:r>
        <w:r w:rsidR="00550E35">
          <w:rPr>
            <w:noProof/>
          </w:rPr>
          <w:t>1</w:t>
        </w:r>
        <w:r>
          <w:rPr>
            <w:noProof/>
          </w:rPr>
          <w:fldChar w:fldCharType="end"/>
        </w:r>
        <w:r>
          <w:t xml:space="preserve"> </w:t>
        </w:r>
      </w:p>
    </w:sdtContent>
  </w:sdt>
  <w:p w:rsidR="00F61733" w:rsidRDefault="00F617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E35" w:rsidRDefault="00550E35" w:rsidP="001C1E9E">
      <w:pPr>
        <w:spacing w:after="0" w:line="240" w:lineRule="auto"/>
      </w:pPr>
      <w:r>
        <w:separator/>
      </w:r>
    </w:p>
  </w:footnote>
  <w:footnote w:type="continuationSeparator" w:id="0">
    <w:p w:rsidR="00550E35" w:rsidRDefault="00550E35" w:rsidP="001C1E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3716"/>
    <w:multiLevelType w:val="hybridMultilevel"/>
    <w:tmpl w:val="7A6C259A"/>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4823F5"/>
    <w:multiLevelType w:val="multilevel"/>
    <w:tmpl w:val="56E62E56"/>
    <w:lvl w:ilvl="0">
      <w:start w:val="7"/>
      <w:numFmt w:val="decimal"/>
      <w:lvlText w:val="%1.0"/>
      <w:lvlJc w:val="left"/>
      <w:pPr>
        <w:ind w:left="720" w:hanging="720"/>
      </w:pPr>
      <w:rPr>
        <w:rFonts w:ascii="Bookman Old Style" w:hAnsi="Bookman Old Style" w:hint="default"/>
        <w:b/>
        <w:color w:val="auto"/>
        <w:sz w:val="24"/>
        <w:szCs w:val="24"/>
      </w:rPr>
    </w:lvl>
    <w:lvl w:ilvl="1">
      <w:start w:val="1"/>
      <w:numFmt w:val="decimal"/>
      <w:lvlText w:val="%1.%2"/>
      <w:lvlJc w:val="left"/>
      <w:pPr>
        <w:ind w:left="1440" w:hanging="720"/>
      </w:pPr>
      <w:rPr>
        <w:rFonts w:asciiTheme="majorHAnsi" w:hAnsiTheme="majorHAnsi" w:hint="default"/>
        <w:b w:val="0"/>
        <w:color w:val="2E74B5" w:themeColor="accent1" w:themeShade="BF"/>
        <w:sz w:val="32"/>
      </w:rPr>
    </w:lvl>
    <w:lvl w:ilvl="2">
      <w:start w:val="1"/>
      <w:numFmt w:val="decimal"/>
      <w:lvlText w:val="%1.%2.%3"/>
      <w:lvlJc w:val="left"/>
      <w:pPr>
        <w:ind w:left="2160" w:hanging="720"/>
      </w:pPr>
      <w:rPr>
        <w:rFonts w:asciiTheme="majorHAnsi" w:hAnsiTheme="majorHAnsi" w:hint="default"/>
        <w:b w:val="0"/>
        <w:color w:val="2E74B5" w:themeColor="accent1" w:themeShade="BF"/>
        <w:sz w:val="32"/>
      </w:rPr>
    </w:lvl>
    <w:lvl w:ilvl="3">
      <w:start w:val="1"/>
      <w:numFmt w:val="decimal"/>
      <w:lvlText w:val="%1.%2.%3.%4"/>
      <w:lvlJc w:val="left"/>
      <w:pPr>
        <w:ind w:left="3240" w:hanging="1080"/>
      </w:pPr>
      <w:rPr>
        <w:rFonts w:asciiTheme="majorHAnsi" w:hAnsiTheme="majorHAnsi" w:hint="default"/>
        <w:b w:val="0"/>
        <w:color w:val="2E74B5" w:themeColor="accent1" w:themeShade="BF"/>
        <w:sz w:val="32"/>
      </w:rPr>
    </w:lvl>
    <w:lvl w:ilvl="4">
      <w:start w:val="1"/>
      <w:numFmt w:val="decimal"/>
      <w:lvlText w:val="%1.%2.%3.%4.%5"/>
      <w:lvlJc w:val="left"/>
      <w:pPr>
        <w:ind w:left="3960" w:hanging="1080"/>
      </w:pPr>
      <w:rPr>
        <w:rFonts w:asciiTheme="majorHAnsi" w:hAnsiTheme="majorHAnsi" w:hint="default"/>
        <w:b w:val="0"/>
        <w:color w:val="2E74B5" w:themeColor="accent1" w:themeShade="BF"/>
        <w:sz w:val="32"/>
      </w:rPr>
    </w:lvl>
    <w:lvl w:ilvl="5">
      <w:start w:val="1"/>
      <w:numFmt w:val="decimal"/>
      <w:lvlText w:val="%1.%2.%3.%4.%5.%6"/>
      <w:lvlJc w:val="left"/>
      <w:pPr>
        <w:ind w:left="5040" w:hanging="1440"/>
      </w:pPr>
      <w:rPr>
        <w:rFonts w:asciiTheme="majorHAnsi" w:hAnsiTheme="majorHAnsi" w:hint="default"/>
        <w:b w:val="0"/>
        <w:color w:val="2E74B5" w:themeColor="accent1" w:themeShade="BF"/>
        <w:sz w:val="32"/>
      </w:rPr>
    </w:lvl>
    <w:lvl w:ilvl="6">
      <w:start w:val="1"/>
      <w:numFmt w:val="decimal"/>
      <w:lvlText w:val="%1.%2.%3.%4.%5.%6.%7"/>
      <w:lvlJc w:val="left"/>
      <w:pPr>
        <w:ind w:left="6120" w:hanging="1800"/>
      </w:pPr>
      <w:rPr>
        <w:rFonts w:asciiTheme="majorHAnsi" w:hAnsiTheme="majorHAnsi" w:hint="default"/>
        <w:b w:val="0"/>
        <w:color w:val="2E74B5" w:themeColor="accent1" w:themeShade="BF"/>
        <w:sz w:val="32"/>
      </w:rPr>
    </w:lvl>
    <w:lvl w:ilvl="7">
      <w:start w:val="1"/>
      <w:numFmt w:val="decimal"/>
      <w:lvlText w:val="%1.%2.%3.%4.%5.%6.%7.%8"/>
      <w:lvlJc w:val="left"/>
      <w:pPr>
        <w:ind w:left="6840" w:hanging="1800"/>
      </w:pPr>
      <w:rPr>
        <w:rFonts w:asciiTheme="majorHAnsi" w:hAnsiTheme="majorHAnsi" w:hint="default"/>
        <w:b w:val="0"/>
        <w:color w:val="2E74B5" w:themeColor="accent1" w:themeShade="BF"/>
        <w:sz w:val="32"/>
      </w:rPr>
    </w:lvl>
    <w:lvl w:ilvl="8">
      <w:start w:val="1"/>
      <w:numFmt w:val="decimal"/>
      <w:lvlText w:val="%1.%2.%3.%4.%5.%6.%7.%8.%9"/>
      <w:lvlJc w:val="left"/>
      <w:pPr>
        <w:ind w:left="7920" w:hanging="2160"/>
      </w:pPr>
      <w:rPr>
        <w:rFonts w:asciiTheme="majorHAnsi" w:hAnsiTheme="majorHAnsi" w:hint="default"/>
        <w:b w:val="0"/>
        <w:color w:val="2E74B5" w:themeColor="accent1" w:themeShade="BF"/>
        <w:sz w:val="32"/>
      </w:rPr>
    </w:lvl>
  </w:abstractNum>
  <w:abstractNum w:abstractNumId="2">
    <w:nsid w:val="0F5E2DB8"/>
    <w:multiLevelType w:val="hybridMultilevel"/>
    <w:tmpl w:val="6D941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84C96"/>
    <w:multiLevelType w:val="hybridMultilevel"/>
    <w:tmpl w:val="81F87DB6"/>
    <w:lvl w:ilvl="0" w:tplc="E0743C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143939"/>
    <w:multiLevelType w:val="hybridMultilevel"/>
    <w:tmpl w:val="D910D30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432AF1"/>
    <w:multiLevelType w:val="hybridMultilevel"/>
    <w:tmpl w:val="769A56F2"/>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2A63F0"/>
    <w:multiLevelType w:val="multilevel"/>
    <w:tmpl w:val="31D66EE2"/>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7">
    <w:nsid w:val="2A8B625A"/>
    <w:multiLevelType w:val="hybridMultilevel"/>
    <w:tmpl w:val="D30C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8452D5"/>
    <w:multiLevelType w:val="hybridMultilevel"/>
    <w:tmpl w:val="63009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257519"/>
    <w:multiLevelType w:val="hybridMultilevel"/>
    <w:tmpl w:val="D6A89DF6"/>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936406"/>
    <w:multiLevelType w:val="multilevel"/>
    <w:tmpl w:val="E318A946"/>
    <w:lvl w:ilvl="0">
      <w:start w:val="1"/>
      <w:numFmt w:val="decimal"/>
      <w:lvlText w:val="%1."/>
      <w:lvlJc w:val="left"/>
      <w:pPr>
        <w:ind w:left="360" w:hanging="360"/>
      </w:pPr>
    </w:lvl>
    <w:lvl w:ilvl="1">
      <w:start w:val="1"/>
      <w:numFmt w:val="decimal"/>
      <w:isLgl/>
      <w:lvlText w:val="%1.%2"/>
      <w:lvlJc w:val="left"/>
      <w:pPr>
        <w:ind w:left="1080" w:hanging="720"/>
      </w:pPr>
      <w:rPr>
        <w:rFonts w:ascii="Times New Roman" w:hAnsi="Times New Roman" w:cs="Times New Roman" w:hint="default"/>
        <w:b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1">
    <w:nsid w:val="3DAB0A5D"/>
    <w:multiLevelType w:val="hybridMultilevel"/>
    <w:tmpl w:val="961E9866"/>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55626D2"/>
    <w:multiLevelType w:val="hybridMultilevel"/>
    <w:tmpl w:val="667AB0BE"/>
    <w:lvl w:ilvl="0" w:tplc="5A20D3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D2A094F"/>
    <w:multiLevelType w:val="hybridMultilevel"/>
    <w:tmpl w:val="915A9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CB4BA9"/>
    <w:multiLevelType w:val="hybridMultilevel"/>
    <w:tmpl w:val="BE9C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1B66A9"/>
    <w:multiLevelType w:val="multilevel"/>
    <w:tmpl w:val="3954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911F3C"/>
    <w:multiLevelType w:val="hybridMultilevel"/>
    <w:tmpl w:val="80C0A5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303F83"/>
    <w:multiLevelType w:val="hybridMultilevel"/>
    <w:tmpl w:val="1D4EB8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D954835"/>
    <w:multiLevelType w:val="hybridMultilevel"/>
    <w:tmpl w:val="CC627C5E"/>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5DA08FB"/>
    <w:multiLevelType w:val="hybridMultilevel"/>
    <w:tmpl w:val="4A3080C6"/>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D4D35FD"/>
    <w:multiLevelType w:val="hybridMultilevel"/>
    <w:tmpl w:val="AEE28B9E"/>
    <w:lvl w:ilvl="0" w:tplc="B4A6F5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
  </w:num>
  <w:num w:numId="3">
    <w:abstractNumId w:val="15"/>
  </w:num>
  <w:num w:numId="4">
    <w:abstractNumId w:val="14"/>
  </w:num>
  <w:num w:numId="5">
    <w:abstractNumId w:val="7"/>
  </w:num>
  <w:num w:numId="6">
    <w:abstractNumId w:val="20"/>
  </w:num>
  <w:num w:numId="7">
    <w:abstractNumId w:val="12"/>
  </w:num>
  <w:num w:numId="8">
    <w:abstractNumId w:val="0"/>
  </w:num>
  <w:num w:numId="9">
    <w:abstractNumId w:val="13"/>
  </w:num>
  <w:num w:numId="10">
    <w:abstractNumId w:val="6"/>
  </w:num>
  <w:num w:numId="11">
    <w:abstractNumId w:val="11"/>
  </w:num>
  <w:num w:numId="12">
    <w:abstractNumId w:val="5"/>
  </w:num>
  <w:num w:numId="13">
    <w:abstractNumId w:val="19"/>
  </w:num>
  <w:num w:numId="14">
    <w:abstractNumId w:val="18"/>
  </w:num>
  <w:num w:numId="15">
    <w:abstractNumId w:val="1"/>
  </w:num>
  <w:num w:numId="16">
    <w:abstractNumId w:val="8"/>
  </w:num>
  <w:num w:numId="17">
    <w:abstractNumId w:val="9"/>
  </w:num>
  <w:num w:numId="18">
    <w:abstractNumId w:val="16"/>
  </w:num>
  <w:num w:numId="19">
    <w:abstractNumId w:val="4"/>
  </w:num>
  <w:num w:numId="20">
    <w:abstractNumId w:val="17"/>
  </w:num>
  <w:num w:numId="21">
    <w:abstractNumId w:val="3"/>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663"/>
    <w:rsid w:val="00006B75"/>
    <w:rsid w:val="00015D01"/>
    <w:rsid w:val="0002318B"/>
    <w:rsid w:val="00031560"/>
    <w:rsid w:val="0003360B"/>
    <w:rsid w:val="000347CA"/>
    <w:rsid w:val="0003532E"/>
    <w:rsid w:val="0004505B"/>
    <w:rsid w:val="000473E5"/>
    <w:rsid w:val="0006011F"/>
    <w:rsid w:val="000676E5"/>
    <w:rsid w:val="000830AD"/>
    <w:rsid w:val="0008700A"/>
    <w:rsid w:val="000A47FA"/>
    <w:rsid w:val="000E56EB"/>
    <w:rsid w:val="000F09D4"/>
    <w:rsid w:val="00110ED2"/>
    <w:rsid w:val="00116BA1"/>
    <w:rsid w:val="00117154"/>
    <w:rsid w:val="00134810"/>
    <w:rsid w:val="001437E9"/>
    <w:rsid w:val="00146444"/>
    <w:rsid w:val="001466ED"/>
    <w:rsid w:val="00174682"/>
    <w:rsid w:val="00182A9D"/>
    <w:rsid w:val="001C1E9E"/>
    <w:rsid w:val="001F56C8"/>
    <w:rsid w:val="001F7C7D"/>
    <w:rsid w:val="00202038"/>
    <w:rsid w:val="00213398"/>
    <w:rsid w:val="00223A1B"/>
    <w:rsid w:val="002371A7"/>
    <w:rsid w:val="00283610"/>
    <w:rsid w:val="0028746F"/>
    <w:rsid w:val="002915F7"/>
    <w:rsid w:val="00294D0A"/>
    <w:rsid w:val="002971BD"/>
    <w:rsid w:val="002A79AB"/>
    <w:rsid w:val="002B49B8"/>
    <w:rsid w:val="002C429B"/>
    <w:rsid w:val="002D1348"/>
    <w:rsid w:val="002D559B"/>
    <w:rsid w:val="002D56FC"/>
    <w:rsid w:val="002E5700"/>
    <w:rsid w:val="002F4446"/>
    <w:rsid w:val="002F644B"/>
    <w:rsid w:val="002F7B1F"/>
    <w:rsid w:val="003214DC"/>
    <w:rsid w:val="00325586"/>
    <w:rsid w:val="003374D7"/>
    <w:rsid w:val="003457AB"/>
    <w:rsid w:val="003466F6"/>
    <w:rsid w:val="00356720"/>
    <w:rsid w:val="003629F4"/>
    <w:rsid w:val="00375E6A"/>
    <w:rsid w:val="0037789D"/>
    <w:rsid w:val="00385E0B"/>
    <w:rsid w:val="003863FF"/>
    <w:rsid w:val="00391749"/>
    <w:rsid w:val="0039186E"/>
    <w:rsid w:val="003A1A60"/>
    <w:rsid w:val="003A58EB"/>
    <w:rsid w:val="003A6E4A"/>
    <w:rsid w:val="003B2E32"/>
    <w:rsid w:val="003D01D3"/>
    <w:rsid w:val="003D4DD1"/>
    <w:rsid w:val="003D57B8"/>
    <w:rsid w:val="003E6441"/>
    <w:rsid w:val="003F4CC8"/>
    <w:rsid w:val="00403F06"/>
    <w:rsid w:val="0040722B"/>
    <w:rsid w:val="00416EF1"/>
    <w:rsid w:val="0042340F"/>
    <w:rsid w:val="004336B7"/>
    <w:rsid w:val="00434C5E"/>
    <w:rsid w:val="00451856"/>
    <w:rsid w:val="00465492"/>
    <w:rsid w:val="00482767"/>
    <w:rsid w:val="004855A3"/>
    <w:rsid w:val="0049442D"/>
    <w:rsid w:val="00495CFC"/>
    <w:rsid w:val="00496C49"/>
    <w:rsid w:val="004D69D8"/>
    <w:rsid w:val="004E04E6"/>
    <w:rsid w:val="004E16D0"/>
    <w:rsid w:val="004F272A"/>
    <w:rsid w:val="004F7D5C"/>
    <w:rsid w:val="005002DB"/>
    <w:rsid w:val="005164FE"/>
    <w:rsid w:val="005216BA"/>
    <w:rsid w:val="00536BD5"/>
    <w:rsid w:val="00537D80"/>
    <w:rsid w:val="00550E35"/>
    <w:rsid w:val="00553397"/>
    <w:rsid w:val="00564D96"/>
    <w:rsid w:val="005777BB"/>
    <w:rsid w:val="005828FE"/>
    <w:rsid w:val="0058411E"/>
    <w:rsid w:val="005A21B3"/>
    <w:rsid w:val="005B5810"/>
    <w:rsid w:val="005B5BA2"/>
    <w:rsid w:val="005B666B"/>
    <w:rsid w:val="005C0F5B"/>
    <w:rsid w:val="005E780F"/>
    <w:rsid w:val="00613279"/>
    <w:rsid w:val="0062512A"/>
    <w:rsid w:val="0063464C"/>
    <w:rsid w:val="006658A2"/>
    <w:rsid w:val="006C6CC5"/>
    <w:rsid w:val="006D4C22"/>
    <w:rsid w:val="006D7523"/>
    <w:rsid w:val="006D778B"/>
    <w:rsid w:val="007000F4"/>
    <w:rsid w:val="00711567"/>
    <w:rsid w:val="00712166"/>
    <w:rsid w:val="007142AB"/>
    <w:rsid w:val="00717745"/>
    <w:rsid w:val="007351B1"/>
    <w:rsid w:val="00736F12"/>
    <w:rsid w:val="007527BB"/>
    <w:rsid w:val="00762BE2"/>
    <w:rsid w:val="00790D0B"/>
    <w:rsid w:val="007A7527"/>
    <w:rsid w:val="007F2316"/>
    <w:rsid w:val="007F3D85"/>
    <w:rsid w:val="008155F0"/>
    <w:rsid w:val="00820ECE"/>
    <w:rsid w:val="008455AC"/>
    <w:rsid w:val="008560EC"/>
    <w:rsid w:val="00867CD1"/>
    <w:rsid w:val="00873B3E"/>
    <w:rsid w:val="00873BD5"/>
    <w:rsid w:val="008847EB"/>
    <w:rsid w:val="00885E71"/>
    <w:rsid w:val="008C45AE"/>
    <w:rsid w:val="008D446E"/>
    <w:rsid w:val="008F1491"/>
    <w:rsid w:val="0090052A"/>
    <w:rsid w:val="009126CC"/>
    <w:rsid w:val="00925655"/>
    <w:rsid w:val="00950D47"/>
    <w:rsid w:val="00956E60"/>
    <w:rsid w:val="00961E1C"/>
    <w:rsid w:val="00961F2C"/>
    <w:rsid w:val="00971FBD"/>
    <w:rsid w:val="009811A8"/>
    <w:rsid w:val="0098368C"/>
    <w:rsid w:val="009836BF"/>
    <w:rsid w:val="009C4351"/>
    <w:rsid w:val="009C5C76"/>
    <w:rsid w:val="00A037EE"/>
    <w:rsid w:val="00A10C3A"/>
    <w:rsid w:val="00A25FA6"/>
    <w:rsid w:val="00A34175"/>
    <w:rsid w:val="00A40E81"/>
    <w:rsid w:val="00A44088"/>
    <w:rsid w:val="00A50515"/>
    <w:rsid w:val="00A54301"/>
    <w:rsid w:val="00A562C4"/>
    <w:rsid w:val="00A66EC4"/>
    <w:rsid w:val="00A734BA"/>
    <w:rsid w:val="00A74834"/>
    <w:rsid w:val="00A84172"/>
    <w:rsid w:val="00A96F4C"/>
    <w:rsid w:val="00AB3A51"/>
    <w:rsid w:val="00AB47B8"/>
    <w:rsid w:val="00AB602F"/>
    <w:rsid w:val="00AC50F6"/>
    <w:rsid w:val="00AE3AEE"/>
    <w:rsid w:val="00AE6A00"/>
    <w:rsid w:val="00AE76DF"/>
    <w:rsid w:val="00AF7728"/>
    <w:rsid w:val="00B13145"/>
    <w:rsid w:val="00B14C87"/>
    <w:rsid w:val="00B1525A"/>
    <w:rsid w:val="00B322ED"/>
    <w:rsid w:val="00B41DEE"/>
    <w:rsid w:val="00B56D30"/>
    <w:rsid w:val="00B751BF"/>
    <w:rsid w:val="00B85828"/>
    <w:rsid w:val="00B93EDB"/>
    <w:rsid w:val="00BA42A4"/>
    <w:rsid w:val="00BA7828"/>
    <w:rsid w:val="00BB5373"/>
    <w:rsid w:val="00BC0D29"/>
    <w:rsid w:val="00BC1B98"/>
    <w:rsid w:val="00BE0233"/>
    <w:rsid w:val="00BF21E5"/>
    <w:rsid w:val="00C104E7"/>
    <w:rsid w:val="00C15906"/>
    <w:rsid w:val="00C161EA"/>
    <w:rsid w:val="00C36B77"/>
    <w:rsid w:val="00C36F2F"/>
    <w:rsid w:val="00C702C8"/>
    <w:rsid w:val="00C8204F"/>
    <w:rsid w:val="00C91FB9"/>
    <w:rsid w:val="00CA11A4"/>
    <w:rsid w:val="00CB38C2"/>
    <w:rsid w:val="00CC0D06"/>
    <w:rsid w:val="00CD5154"/>
    <w:rsid w:val="00CF0C53"/>
    <w:rsid w:val="00CF2EB4"/>
    <w:rsid w:val="00D02563"/>
    <w:rsid w:val="00D02E2F"/>
    <w:rsid w:val="00D0369F"/>
    <w:rsid w:val="00D12A19"/>
    <w:rsid w:val="00D17D09"/>
    <w:rsid w:val="00D3502F"/>
    <w:rsid w:val="00D40663"/>
    <w:rsid w:val="00D43145"/>
    <w:rsid w:val="00D75E17"/>
    <w:rsid w:val="00DA361C"/>
    <w:rsid w:val="00DB65A8"/>
    <w:rsid w:val="00DD5AF9"/>
    <w:rsid w:val="00DD5BDC"/>
    <w:rsid w:val="00DD6837"/>
    <w:rsid w:val="00DF0FF9"/>
    <w:rsid w:val="00E12942"/>
    <w:rsid w:val="00E272EC"/>
    <w:rsid w:val="00E65021"/>
    <w:rsid w:val="00E736AD"/>
    <w:rsid w:val="00EA332C"/>
    <w:rsid w:val="00EA778E"/>
    <w:rsid w:val="00EB2C26"/>
    <w:rsid w:val="00EC17EA"/>
    <w:rsid w:val="00EC27FD"/>
    <w:rsid w:val="00EC2AAD"/>
    <w:rsid w:val="00EC5172"/>
    <w:rsid w:val="00EC7B2B"/>
    <w:rsid w:val="00EF03EA"/>
    <w:rsid w:val="00EF0E1B"/>
    <w:rsid w:val="00EF4B07"/>
    <w:rsid w:val="00EF4B37"/>
    <w:rsid w:val="00F1547B"/>
    <w:rsid w:val="00F238B0"/>
    <w:rsid w:val="00F26954"/>
    <w:rsid w:val="00F2745A"/>
    <w:rsid w:val="00F319A0"/>
    <w:rsid w:val="00F45EF9"/>
    <w:rsid w:val="00F53B9A"/>
    <w:rsid w:val="00F61733"/>
    <w:rsid w:val="00F66097"/>
    <w:rsid w:val="00F81B29"/>
    <w:rsid w:val="00F9607E"/>
    <w:rsid w:val="00FA45A2"/>
    <w:rsid w:val="00FA723E"/>
    <w:rsid w:val="00FB741F"/>
    <w:rsid w:val="00FC281E"/>
    <w:rsid w:val="00FE11FD"/>
    <w:rsid w:val="00FE5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66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1,List Tables"/>
    <w:basedOn w:val="Normal"/>
    <w:link w:val="ListParagraphChar"/>
    <w:uiPriority w:val="34"/>
    <w:qFormat/>
    <w:rsid w:val="00D40663"/>
    <w:pPr>
      <w:ind w:left="720"/>
      <w:contextualSpacing/>
    </w:pPr>
  </w:style>
  <w:style w:type="character" w:customStyle="1" w:styleId="ListParagraphChar">
    <w:name w:val="List Paragraph Char"/>
    <w:aliases w:val="references Char,List Paragraph1 Char,List Tables Char"/>
    <w:link w:val="ListParagraph"/>
    <w:uiPriority w:val="34"/>
    <w:rsid w:val="00D40663"/>
  </w:style>
  <w:style w:type="paragraph" w:styleId="FootnoteText">
    <w:name w:val="footnote text"/>
    <w:basedOn w:val="Normal"/>
    <w:link w:val="FootnoteTextChar"/>
    <w:uiPriority w:val="99"/>
    <w:semiHidden/>
    <w:unhideWhenUsed/>
    <w:rsid w:val="001C1E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E9E"/>
    <w:rPr>
      <w:sz w:val="20"/>
      <w:szCs w:val="20"/>
    </w:rPr>
  </w:style>
  <w:style w:type="character" w:styleId="FootnoteReference">
    <w:name w:val="footnote reference"/>
    <w:uiPriority w:val="99"/>
    <w:semiHidden/>
    <w:unhideWhenUsed/>
    <w:rsid w:val="001C1E9E"/>
    <w:rPr>
      <w:vertAlign w:val="superscript"/>
    </w:rPr>
  </w:style>
  <w:style w:type="character" w:styleId="Hyperlink">
    <w:name w:val="Hyperlink"/>
    <w:basedOn w:val="DefaultParagraphFont"/>
    <w:uiPriority w:val="99"/>
    <w:unhideWhenUsed/>
    <w:rsid w:val="001C1E9E"/>
    <w:rPr>
      <w:color w:val="0563C1" w:themeColor="hyperlink"/>
      <w:u w:val="single"/>
    </w:rPr>
  </w:style>
  <w:style w:type="paragraph" w:styleId="Header">
    <w:name w:val="header"/>
    <w:basedOn w:val="Normal"/>
    <w:link w:val="HeaderChar"/>
    <w:uiPriority w:val="99"/>
    <w:unhideWhenUsed/>
    <w:rsid w:val="00F61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733"/>
  </w:style>
  <w:style w:type="paragraph" w:styleId="Footer">
    <w:name w:val="footer"/>
    <w:basedOn w:val="Normal"/>
    <w:link w:val="FooterChar"/>
    <w:uiPriority w:val="99"/>
    <w:unhideWhenUsed/>
    <w:rsid w:val="00F61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733"/>
  </w:style>
  <w:style w:type="character" w:customStyle="1" w:styleId="Heading1Char">
    <w:name w:val="Heading 1 Char"/>
    <w:basedOn w:val="DefaultParagraphFont"/>
    <w:link w:val="Heading1"/>
    <w:uiPriority w:val="9"/>
    <w:rsid w:val="005B666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C10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4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66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1,List Tables"/>
    <w:basedOn w:val="Normal"/>
    <w:link w:val="ListParagraphChar"/>
    <w:uiPriority w:val="34"/>
    <w:qFormat/>
    <w:rsid w:val="00D40663"/>
    <w:pPr>
      <w:ind w:left="720"/>
      <w:contextualSpacing/>
    </w:pPr>
  </w:style>
  <w:style w:type="character" w:customStyle="1" w:styleId="ListParagraphChar">
    <w:name w:val="List Paragraph Char"/>
    <w:aliases w:val="references Char,List Paragraph1 Char,List Tables Char"/>
    <w:link w:val="ListParagraph"/>
    <w:uiPriority w:val="34"/>
    <w:rsid w:val="00D40663"/>
  </w:style>
  <w:style w:type="paragraph" w:styleId="FootnoteText">
    <w:name w:val="footnote text"/>
    <w:basedOn w:val="Normal"/>
    <w:link w:val="FootnoteTextChar"/>
    <w:uiPriority w:val="99"/>
    <w:semiHidden/>
    <w:unhideWhenUsed/>
    <w:rsid w:val="001C1E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E9E"/>
    <w:rPr>
      <w:sz w:val="20"/>
      <w:szCs w:val="20"/>
    </w:rPr>
  </w:style>
  <w:style w:type="character" w:styleId="FootnoteReference">
    <w:name w:val="footnote reference"/>
    <w:uiPriority w:val="99"/>
    <w:semiHidden/>
    <w:unhideWhenUsed/>
    <w:rsid w:val="001C1E9E"/>
    <w:rPr>
      <w:vertAlign w:val="superscript"/>
    </w:rPr>
  </w:style>
  <w:style w:type="character" w:styleId="Hyperlink">
    <w:name w:val="Hyperlink"/>
    <w:basedOn w:val="DefaultParagraphFont"/>
    <w:uiPriority w:val="99"/>
    <w:unhideWhenUsed/>
    <w:rsid w:val="001C1E9E"/>
    <w:rPr>
      <w:color w:val="0563C1" w:themeColor="hyperlink"/>
      <w:u w:val="single"/>
    </w:rPr>
  </w:style>
  <w:style w:type="paragraph" w:styleId="Header">
    <w:name w:val="header"/>
    <w:basedOn w:val="Normal"/>
    <w:link w:val="HeaderChar"/>
    <w:uiPriority w:val="99"/>
    <w:unhideWhenUsed/>
    <w:rsid w:val="00F61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733"/>
  </w:style>
  <w:style w:type="paragraph" w:styleId="Footer">
    <w:name w:val="footer"/>
    <w:basedOn w:val="Normal"/>
    <w:link w:val="FooterChar"/>
    <w:uiPriority w:val="99"/>
    <w:unhideWhenUsed/>
    <w:rsid w:val="00F61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733"/>
  </w:style>
  <w:style w:type="character" w:customStyle="1" w:styleId="Heading1Char">
    <w:name w:val="Heading 1 Char"/>
    <w:basedOn w:val="DefaultParagraphFont"/>
    <w:link w:val="Heading1"/>
    <w:uiPriority w:val="9"/>
    <w:rsid w:val="005B666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C10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4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8543">
      <w:bodyDiv w:val="1"/>
      <w:marLeft w:val="0"/>
      <w:marRight w:val="0"/>
      <w:marTop w:val="0"/>
      <w:marBottom w:val="0"/>
      <w:divBdr>
        <w:top w:val="none" w:sz="0" w:space="0" w:color="auto"/>
        <w:left w:val="none" w:sz="0" w:space="0" w:color="auto"/>
        <w:bottom w:val="none" w:sz="0" w:space="0" w:color="auto"/>
        <w:right w:val="none" w:sz="0" w:space="0" w:color="auto"/>
      </w:divBdr>
    </w:div>
    <w:div w:id="559633068">
      <w:bodyDiv w:val="1"/>
      <w:marLeft w:val="0"/>
      <w:marRight w:val="0"/>
      <w:marTop w:val="0"/>
      <w:marBottom w:val="0"/>
      <w:divBdr>
        <w:top w:val="none" w:sz="0" w:space="0" w:color="auto"/>
        <w:left w:val="none" w:sz="0" w:space="0" w:color="auto"/>
        <w:bottom w:val="none" w:sz="0" w:space="0" w:color="auto"/>
        <w:right w:val="none" w:sz="0" w:space="0" w:color="auto"/>
      </w:divBdr>
    </w:div>
    <w:div w:id="614293117">
      <w:bodyDiv w:val="1"/>
      <w:marLeft w:val="0"/>
      <w:marRight w:val="0"/>
      <w:marTop w:val="0"/>
      <w:marBottom w:val="0"/>
      <w:divBdr>
        <w:top w:val="none" w:sz="0" w:space="0" w:color="auto"/>
        <w:left w:val="none" w:sz="0" w:space="0" w:color="auto"/>
        <w:bottom w:val="none" w:sz="0" w:space="0" w:color="auto"/>
        <w:right w:val="none" w:sz="0" w:space="0" w:color="auto"/>
      </w:divBdr>
    </w:div>
    <w:div w:id="150570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ED54D-BF51-4FF1-92F4-9B6F8F40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1073</Words>
  <Characters>6122</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Other Practicable Options to Regulation</vt:lpstr>
      <vt:lpstr>Conclusion</vt:lpstr>
    </vt:vector>
  </TitlesOfParts>
  <Company/>
  <LinksUpToDate>false</LinksUpToDate>
  <CharactersWithSpaces>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S. Kuloba</dc:creator>
  <cp:lastModifiedBy>kituto kitele</cp:lastModifiedBy>
  <cp:revision>2</cp:revision>
  <cp:lastPrinted>2020-11-10T14:11:00Z</cp:lastPrinted>
  <dcterms:created xsi:type="dcterms:W3CDTF">2020-11-30T15:58:00Z</dcterms:created>
  <dcterms:modified xsi:type="dcterms:W3CDTF">2020-11-30T15:58:00Z</dcterms:modified>
</cp:coreProperties>
</file>